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A80A5D" w:rsidRDefault="79A52F8C" w:rsidP="00976B12">
      <w:pPr>
        <w:spacing w:after="120" w:line="20" w:lineRule="atLeast"/>
        <w:contextualSpacing/>
        <w:rPr>
          <w:rFonts w:ascii="Calibri" w:hAnsi="Calibri" w:cs="Calibri"/>
          <w:b/>
          <w:bCs/>
          <w:color w:val="00B050"/>
          <w:sz w:val="22"/>
          <w:szCs w:val="22"/>
        </w:rPr>
      </w:pPr>
    </w:p>
    <w:sdt>
      <w:sdtPr>
        <w:rPr>
          <w:rFonts w:ascii="Calibri" w:hAnsi="Calibri" w:cs="Calibri"/>
          <w:b/>
          <w:bCs/>
          <w:sz w:val="22"/>
          <w:szCs w:val="22"/>
        </w:rPr>
        <w:id w:val="-808551268"/>
        <w:docPartObj>
          <w:docPartGallery w:val="Cover Pages"/>
          <w:docPartUnique/>
        </w:docPartObj>
      </w:sdtPr>
      <w:sdtEndPr>
        <w:rPr>
          <w:b w:val="0"/>
          <w:bCs w:val="0"/>
        </w:rPr>
      </w:sdtEndPr>
      <w:sdtContent>
        <w:p w14:paraId="358B2D8E" w14:textId="77777777" w:rsidR="0085058F" w:rsidRPr="00A80A5D" w:rsidDel="00E44B9B" w:rsidRDefault="0085058F" w:rsidP="0085058F">
          <w:pPr>
            <w:spacing w:after="120" w:line="20" w:lineRule="atLeast"/>
            <w:contextualSpacing/>
            <w:rPr>
              <w:rFonts w:ascii="Calibri" w:hAnsi="Calibri" w:cs="Calibri"/>
              <w:b/>
              <w:bCs/>
              <w:color w:val="00B050"/>
              <w:sz w:val="22"/>
              <w:szCs w:val="22"/>
            </w:rPr>
          </w:pPr>
        </w:p>
        <w:tbl>
          <w:tblPr>
            <w:tblW w:w="9639" w:type="dxa"/>
            <w:jc w:val="center"/>
            <w:tblLayout w:type="fixed"/>
            <w:tblLook w:val="0000" w:firstRow="0" w:lastRow="0" w:firstColumn="0" w:lastColumn="0" w:noHBand="0" w:noVBand="0"/>
          </w:tblPr>
          <w:tblGrid>
            <w:gridCol w:w="9639"/>
          </w:tblGrid>
          <w:tr w:rsidR="0085058F" w:rsidRPr="00A80A5D" w14:paraId="16525BB3" w14:textId="77777777">
            <w:trPr>
              <w:trHeight w:val="1065"/>
              <w:jc w:val="center"/>
            </w:trPr>
            <w:tc>
              <w:tcPr>
                <w:tcW w:w="9639" w:type="dxa"/>
              </w:tcPr>
              <w:p w14:paraId="375F61C6" w14:textId="77777777" w:rsidR="0085058F" w:rsidRPr="00A80A5D" w:rsidRDefault="0085058F">
                <w:pPr>
                  <w:widowControl w:val="0"/>
                  <w:tabs>
                    <w:tab w:val="left" w:pos="408"/>
                    <w:tab w:val="center" w:pos="4711"/>
                  </w:tabs>
                  <w:autoSpaceDE w:val="0"/>
                  <w:autoSpaceDN w:val="0"/>
                  <w:adjustRightInd w:val="0"/>
                  <w:spacing w:after="0" w:line="240" w:lineRule="auto"/>
                  <w:rPr>
                    <w:rFonts w:ascii="Calibri" w:hAnsi="Calibri" w:cs="Calibri"/>
                    <w:sz w:val="22"/>
                    <w:szCs w:val="22"/>
                  </w:rPr>
                </w:pPr>
                <w:r w:rsidRPr="00A80A5D">
                  <w:rPr>
                    <w:rFonts w:ascii="Calibri" w:hAnsi="Calibri" w:cs="Calibri"/>
                    <w:sz w:val="22"/>
                    <w:szCs w:val="22"/>
                  </w:rPr>
                  <w:tab/>
                </w:r>
                <w:r w:rsidRPr="00A80A5D">
                  <w:rPr>
                    <w:rFonts w:ascii="Calibri" w:hAnsi="Calibri" w:cs="Calibri"/>
                    <w:sz w:val="22"/>
                    <w:szCs w:val="22"/>
                  </w:rPr>
                  <w:tab/>
                </w:r>
                <w:r w:rsidRPr="00A80A5D">
                  <w:rPr>
                    <w:rFonts w:ascii="Calibri" w:hAnsi="Calibri" w:cs="Calibri"/>
                    <w:noProof/>
                    <w:sz w:val="22"/>
                    <w:szCs w:val="22"/>
                    <w:lang w:eastAsia="en-US"/>
                  </w:rPr>
                  <w:drawing>
                    <wp:inline distT="0" distB="0" distL="0" distR="0" wp14:anchorId="4B5A4809" wp14:editId="618A60F4">
                      <wp:extent cx="3600450" cy="609600"/>
                      <wp:effectExtent l="0" t="0" r="0" b="0"/>
                      <wp:docPr id="2" name="Paveikslėlis 1"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Paveikslėlis, kuriame yra žinutė&#10;&#10;Automatiškai sugeneruotas aprašym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00450" cy="609600"/>
                              </a:xfrm>
                              <a:prstGeom prst="rect">
                                <a:avLst/>
                              </a:prstGeom>
                              <a:noFill/>
                              <a:ln>
                                <a:noFill/>
                              </a:ln>
                            </pic:spPr>
                          </pic:pic>
                        </a:graphicData>
                      </a:graphic>
                    </wp:inline>
                  </w:drawing>
                </w:r>
              </w:p>
              <w:p w14:paraId="6136C3D1" w14:textId="77777777" w:rsidR="0085058F" w:rsidRPr="00A80A5D" w:rsidRDefault="0085058F">
                <w:pPr>
                  <w:widowControl w:val="0"/>
                  <w:autoSpaceDE w:val="0"/>
                  <w:autoSpaceDN w:val="0"/>
                  <w:adjustRightInd w:val="0"/>
                  <w:spacing w:after="0" w:line="240" w:lineRule="auto"/>
                  <w:jc w:val="center"/>
                  <w:rPr>
                    <w:rFonts w:ascii="Calibri" w:hAnsi="Calibri" w:cs="Calibri"/>
                    <w:sz w:val="22"/>
                    <w:szCs w:val="22"/>
                  </w:rPr>
                </w:pPr>
              </w:p>
              <w:p w14:paraId="0D030F6E" w14:textId="77777777" w:rsidR="0085058F" w:rsidRPr="00A80A5D" w:rsidRDefault="0085058F">
                <w:pPr>
                  <w:tabs>
                    <w:tab w:val="center" w:pos="4153"/>
                    <w:tab w:val="right" w:pos="8306"/>
                  </w:tabs>
                  <w:overflowPunct w:val="0"/>
                  <w:autoSpaceDE w:val="0"/>
                  <w:autoSpaceDN w:val="0"/>
                  <w:adjustRightInd w:val="0"/>
                  <w:spacing w:after="0" w:line="240" w:lineRule="auto"/>
                  <w:jc w:val="center"/>
                  <w:textAlignment w:val="baseline"/>
                  <w:rPr>
                    <w:rFonts w:ascii="Calibri" w:hAnsi="Calibri" w:cs="Calibri"/>
                    <w:sz w:val="22"/>
                    <w:szCs w:val="22"/>
                  </w:rPr>
                </w:pPr>
                <w:r w:rsidRPr="00A80A5D">
                  <w:rPr>
                    <w:rFonts w:ascii="Calibri" w:hAnsi="Calibri" w:cs="Calibri"/>
                    <w:sz w:val="22"/>
                    <w:szCs w:val="22"/>
                  </w:rPr>
                  <w:t xml:space="preserve">Biudžetinė įstaiga, Labdarių g. 3-102, 01120 Vilnius, Lietuva, </w:t>
                </w:r>
              </w:p>
              <w:p w14:paraId="4973B505" w14:textId="0C1E5B27" w:rsidR="0085058F" w:rsidRPr="00A80A5D" w:rsidRDefault="0085058F">
                <w:pPr>
                  <w:tabs>
                    <w:tab w:val="center" w:pos="4153"/>
                    <w:tab w:val="right" w:pos="8306"/>
                  </w:tabs>
                  <w:overflowPunct w:val="0"/>
                  <w:autoSpaceDE w:val="0"/>
                  <w:autoSpaceDN w:val="0"/>
                  <w:adjustRightInd w:val="0"/>
                  <w:spacing w:after="0" w:line="240" w:lineRule="auto"/>
                  <w:jc w:val="center"/>
                  <w:textAlignment w:val="baseline"/>
                  <w:rPr>
                    <w:rFonts w:ascii="Calibri" w:hAnsi="Calibri" w:cs="Calibri"/>
                    <w:sz w:val="22"/>
                    <w:szCs w:val="22"/>
                  </w:rPr>
                </w:pPr>
                <w:r w:rsidRPr="00A80A5D">
                  <w:rPr>
                    <w:rFonts w:ascii="Calibri" w:hAnsi="Calibri" w:cs="Calibri"/>
                    <w:sz w:val="22"/>
                    <w:szCs w:val="22"/>
                  </w:rPr>
                  <w:t xml:space="preserve">tel. +370 </w:t>
                </w:r>
                <w:r w:rsidR="00941E8A" w:rsidRPr="00A80A5D">
                  <w:rPr>
                    <w:rFonts w:ascii="Calibri" w:hAnsi="Calibri" w:cs="Calibri"/>
                    <w:sz w:val="22"/>
                    <w:szCs w:val="22"/>
                  </w:rPr>
                  <w:t>646</w:t>
                </w:r>
                <w:r w:rsidRPr="00A80A5D">
                  <w:rPr>
                    <w:rFonts w:ascii="Calibri" w:hAnsi="Calibri" w:cs="Calibri"/>
                    <w:sz w:val="22"/>
                    <w:szCs w:val="22"/>
                  </w:rPr>
                  <w:t xml:space="preserve"> </w:t>
                </w:r>
                <w:r w:rsidR="00941E8A" w:rsidRPr="00A80A5D">
                  <w:rPr>
                    <w:rFonts w:ascii="Calibri" w:hAnsi="Calibri" w:cs="Calibri"/>
                    <w:sz w:val="22"/>
                    <w:szCs w:val="22"/>
                  </w:rPr>
                  <w:t>02 285</w:t>
                </w:r>
                <w:r w:rsidRPr="00A80A5D">
                  <w:rPr>
                    <w:rFonts w:ascii="Calibri" w:hAnsi="Calibri" w:cs="Calibri"/>
                    <w:sz w:val="22"/>
                    <w:szCs w:val="22"/>
                  </w:rPr>
                  <w:t>, el. p. apva@apva.lt</w:t>
                </w:r>
              </w:p>
              <w:p w14:paraId="35590FA6" w14:textId="77777777" w:rsidR="0085058F" w:rsidRDefault="0085058F">
                <w:pPr>
                  <w:widowControl w:val="0"/>
                  <w:autoSpaceDE w:val="0"/>
                  <w:autoSpaceDN w:val="0"/>
                  <w:adjustRightInd w:val="0"/>
                  <w:spacing w:after="0" w:line="240" w:lineRule="auto"/>
                  <w:jc w:val="center"/>
                  <w:rPr>
                    <w:rFonts w:ascii="Calibri" w:hAnsi="Calibri" w:cs="Calibri"/>
                    <w:sz w:val="22"/>
                    <w:szCs w:val="22"/>
                  </w:rPr>
                </w:pPr>
                <w:r w:rsidRPr="00A80A5D">
                  <w:rPr>
                    <w:rFonts w:ascii="Calibri" w:hAnsi="Calibri" w:cs="Calibri"/>
                    <w:sz w:val="22"/>
                    <w:szCs w:val="22"/>
                  </w:rPr>
                  <w:t>Duomenys kaupiami ir saugomi Juridinių asmenų registre, kodas 288779560</w:t>
                </w:r>
              </w:p>
              <w:p w14:paraId="6299D62F" w14:textId="77777777" w:rsidR="00151B32" w:rsidRDefault="00151B32">
                <w:pPr>
                  <w:widowControl w:val="0"/>
                  <w:autoSpaceDE w:val="0"/>
                  <w:autoSpaceDN w:val="0"/>
                  <w:adjustRightInd w:val="0"/>
                  <w:spacing w:after="0" w:line="240" w:lineRule="auto"/>
                  <w:jc w:val="center"/>
                  <w:rPr>
                    <w:rFonts w:ascii="Calibri" w:hAnsi="Calibri" w:cs="Calibri"/>
                    <w:sz w:val="22"/>
                    <w:szCs w:val="22"/>
                  </w:rPr>
                </w:pPr>
              </w:p>
              <w:p w14:paraId="76F45449" w14:textId="31CE6AD9" w:rsidR="00151B32" w:rsidRPr="007A040B" w:rsidRDefault="007A040B" w:rsidP="007A040B">
                <w:pPr>
                  <w:spacing w:after="120" w:line="20" w:lineRule="atLeast"/>
                  <w:contextualSpacing/>
                  <w:jc w:val="center"/>
                  <w:rPr>
                    <w:rFonts w:cstheme="minorHAnsi"/>
                    <w:sz w:val="24"/>
                    <w:szCs w:val="24"/>
                  </w:rPr>
                </w:pPr>
                <w:r w:rsidRPr="00152EC1">
                  <w:rPr>
                    <w:rFonts w:cstheme="minorHAnsi"/>
                    <w:sz w:val="24"/>
                    <w:szCs w:val="24"/>
                  </w:rPr>
                  <w:t>Pirkimą vykdo įgaliotoji perkančioji organizacija</w:t>
                </w:r>
              </w:p>
            </w:tc>
          </w:tr>
          <w:tr w:rsidR="0085058F" w:rsidRPr="00A80A5D" w14:paraId="0FEA7F85" w14:textId="77777777">
            <w:trPr>
              <w:cantSplit/>
              <w:jc w:val="center"/>
            </w:trPr>
            <w:tc>
              <w:tcPr>
                <w:tcW w:w="9639" w:type="dxa"/>
                <w:tcBorders>
                  <w:bottom w:val="single" w:sz="6" w:space="0" w:color="auto"/>
                </w:tcBorders>
              </w:tcPr>
              <w:p w14:paraId="70949A25" w14:textId="77777777" w:rsidR="0085058F" w:rsidRPr="00A80A5D" w:rsidRDefault="0085058F">
                <w:pPr>
                  <w:widowControl w:val="0"/>
                  <w:autoSpaceDE w:val="0"/>
                  <w:autoSpaceDN w:val="0"/>
                  <w:adjustRightInd w:val="0"/>
                  <w:spacing w:after="0" w:line="240" w:lineRule="auto"/>
                  <w:jc w:val="center"/>
                  <w:rPr>
                    <w:rFonts w:ascii="Calibri" w:hAnsi="Calibri" w:cs="Calibri"/>
                    <w:sz w:val="22"/>
                    <w:szCs w:val="22"/>
                  </w:rPr>
                </w:pPr>
              </w:p>
            </w:tc>
          </w:tr>
        </w:tbl>
        <w:p w14:paraId="322AD162" w14:textId="77777777" w:rsidR="0085058F" w:rsidRPr="00A80A5D" w:rsidRDefault="0085058F" w:rsidP="0085058F">
          <w:pPr>
            <w:spacing w:after="120" w:line="20" w:lineRule="atLeast"/>
            <w:contextualSpacing/>
            <w:jc w:val="center"/>
            <w:rPr>
              <w:rFonts w:ascii="Calibri" w:hAnsi="Calibri" w:cs="Calibri"/>
              <w:sz w:val="22"/>
              <w:szCs w:val="22"/>
            </w:rPr>
          </w:pPr>
        </w:p>
        <w:p w14:paraId="2FAF5BB1" w14:textId="039BAA9C" w:rsidR="0085058F" w:rsidRPr="002A5D7E" w:rsidRDefault="0085058F" w:rsidP="0085058F">
          <w:pPr>
            <w:spacing w:after="120" w:line="20" w:lineRule="atLeast"/>
            <w:ind w:left="5245"/>
            <w:contextualSpacing/>
            <w:rPr>
              <w:rFonts w:ascii="Calibri" w:hAnsi="Calibri" w:cs="Calibri"/>
              <w:sz w:val="22"/>
              <w:szCs w:val="22"/>
            </w:rPr>
          </w:pPr>
          <w:r w:rsidRPr="002A5D7E">
            <w:rPr>
              <w:rFonts w:ascii="Calibri" w:hAnsi="Calibri" w:cs="Calibri"/>
              <w:sz w:val="22"/>
              <w:szCs w:val="22"/>
            </w:rPr>
            <w:t xml:space="preserve">PATVIRTINTA </w:t>
          </w:r>
        </w:p>
        <w:p w14:paraId="755D6CE4" w14:textId="5C51CA4A" w:rsidR="0085058F" w:rsidRPr="00A80A5D" w:rsidRDefault="0085058F" w:rsidP="0085058F">
          <w:pPr>
            <w:spacing w:after="120" w:line="20" w:lineRule="atLeast"/>
            <w:ind w:left="5245"/>
            <w:contextualSpacing/>
            <w:rPr>
              <w:rFonts w:ascii="Calibri" w:hAnsi="Calibri" w:cs="Calibri"/>
              <w:i/>
              <w:iCs/>
              <w:sz w:val="22"/>
              <w:szCs w:val="22"/>
            </w:rPr>
          </w:pPr>
          <w:r w:rsidRPr="002A5D7E">
            <w:rPr>
              <w:rFonts w:ascii="Calibri" w:hAnsi="Calibri" w:cs="Calibri"/>
              <w:sz w:val="22"/>
              <w:szCs w:val="22"/>
            </w:rPr>
            <w:t>Viešųjų pirkimų komisijos 202</w:t>
          </w:r>
          <w:r w:rsidR="00127BE3" w:rsidRPr="002A5D7E">
            <w:rPr>
              <w:rFonts w:ascii="Calibri" w:hAnsi="Calibri" w:cs="Calibri"/>
              <w:sz w:val="22"/>
              <w:szCs w:val="22"/>
            </w:rPr>
            <w:t>6</w:t>
          </w:r>
          <w:r w:rsidRPr="002A5D7E">
            <w:rPr>
              <w:rFonts w:ascii="Calibri" w:hAnsi="Calibri" w:cs="Calibri"/>
              <w:sz w:val="22"/>
              <w:szCs w:val="22"/>
            </w:rPr>
            <w:t>-</w:t>
          </w:r>
          <w:r w:rsidR="00FE247A">
            <w:rPr>
              <w:rFonts w:ascii="Calibri" w:hAnsi="Calibri" w:cs="Calibri"/>
              <w:sz w:val="22"/>
              <w:szCs w:val="22"/>
            </w:rPr>
            <w:t>06</w:t>
          </w:r>
          <w:r w:rsidR="00A1769B">
            <w:rPr>
              <w:rFonts w:ascii="Calibri" w:hAnsi="Calibri" w:cs="Calibri"/>
              <w:sz w:val="22"/>
              <w:szCs w:val="22"/>
            </w:rPr>
            <w:t>-</w:t>
          </w:r>
          <w:r w:rsidR="00FE247A">
            <w:rPr>
              <w:rFonts w:ascii="Calibri" w:hAnsi="Calibri" w:cs="Calibri"/>
              <w:sz w:val="22"/>
              <w:szCs w:val="22"/>
            </w:rPr>
            <w:t>03</w:t>
          </w:r>
          <w:r w:rsidR="000E3EC9">
            <w:rPr>
              <w:rFonts w:ascii="Calibri" w:hAnsi="Calibri" w:cs="Calibri"/>
              <w:sz w:val="22"/>
              <w:szCs w:val="22"/>
            </w:rPr>
            <w:t xml:space="preserve"> </w:t>
          </w:r>
          <w:r w:rsidRPr="002A5D7E">
            <w:rPr>
              <w:rFonts w:ascii="Calibri" w:hAnsi="Calibri" w:cs="Calibri"/>
              <w:sz w:val="22"/>
              <w:szCs w:val="22"/>
            </w:rPr>
            <w:t>protokolu Nr.</w:t>
          </w:r>
          <w:r w:rsidR="00666E99" w:rsidRPr="002A5D7E">
            <w:rPr>
              <w:rFonts w:ascii="Calibri" w:hAnsi="Calibri" w:cs="Calibri"/>
              <w:sz w:val="22"/>
              <w:szCs w:val="22"/>
            </w:rPr>
            <w:t>1</w:t>
          </w:r>
          <w:r w:rsidRPr="00A80A5D">
            <w:rPr>
              <w:rFonts w:ascii="Calibri" w:hAnsi="Calibri" w:cs="Calibri"/>
              <w:sz w:val="22"/>
              <w:szCs w:val="22"/>
            </w:rPr>
            <w:t xml:space="preserve"> </w:t>
          </w:r>
        </w:p>
        <w:p w14:paraId="1C274DA2" w14:textId="77777777" w:rsidR="0085058F" w:rsidRPr="00A80A5D" w:rsidRDefault="0085058F" w:rsidP="0085058F">
          <w:pPr>
            <w:spacing w:after="120" w:line="20" w:lineRule="atLeast"/>
            <w:contextualSpacing/>
            <w:jc w:val="center"/>
            <w:rPr>
              <w:rFonts w:ascii="Calibri" w:hAnsi="Calibri" w:cs="Calibri"/>
              <w:sz w:val="22"/>
              <w:szCs w:val="22"/>
            </w:rPr>
          </w:pPr>
        </w:p>
        <w:p w14:paraId="2AD9FB6C" w14:textId="77777777" w:rsidR="0085058F" w:rsidRPr="00A80A5D" w:rsidRDefault="0085058F" w:rsidP="0085058F">
          <w:pPr>
            <w:spacing w:after="120" w:line="20" w:lineRule="atLeast"/>
            <w:contextualSpacing/>
            <w:jc w:val="center"/>
            <w:rPr>
              <w:rFonts w:ascii="Calibri" w:hAnsi="Calibri" w:cs="Calibri"/>
              <w:sz w:val="22"/>
              <w:szCs w:val="22"/>
            </w:rPr>
          </w:pPr>
        </w:p>
        <w:p w14:paraId="078F2139" w14:textId="77777777" w:rsidR="0085058F" w:rsidRPr="00A80A5D" w:rsidRDefault="0085058F" w:rsidP="0085058F">
          <w:pPr>
            <w:spacing w:after="120" w:line="20" w:lineRule="atLeast"/>
            <w:contextualSpacing/>
            <w:jc w:val="center"/>
            <w:rPr>
              <w:rFonts w:ascii="Calibri" w:hAnsi="Calibri" w:cs="Calibri"/>
              <w:sz w:val="22"/>
              <w:szCs w:val="22"/>
            </w:rPr>
          </w:pPr>
        </w:p>
        <w:p w14:paraId="18FA4A05" w14:textId="77777777" w:rsidR="0085058F" w:rsidRPr="007B6C4C" w:rsidRDefault="0085058F" w:rsidP="0085058F">
          <w:pPr>
            <w:spacing w:after="120" w:line="20" w:lineRule="atLeast"/>
            <w:contextualSpacing/>
            <w:jc w:val="center"/>
            <w:rPr>
              <w:rFonts w:ascii="Calibri" w:hAnsi="Calibri" w:cs="Calibri"/>
              <w:b/>
              <w:bCs/>
              <w:sz w:val="28"/>
              <w:szCs w:val="28"/>
            </w:rPr>
          </w:pPr>
          <w:r w:rsidRPr="007B6C4C">
            <w:rPr>
              <w:rFonts w:ascii="Calibri" w:hAnsi="Calibri" w:cs="Calibri"/>
              <w:b/>
              <w:bCs/>
              <w:sz w:val="28"/>
              <w:szCs w:val="28"/>
            </w:rPr>
            <w:t xml:space="preserve">TARPTAUTINIO VIEŠOJO PIRKIMO </w:t>
          </w:r>
        </w:p>
        <w:p w14:paraId="54F67223" w14:textId="08E88B31" w:rsidR="0085058F" w:rsidRPr="007B6C4C" w:rsidRDefault="0085058F" w:rsidP="0085058F">
          <w:pPr>
            <w:spacing w:after="120" w:line="20" w:lineRule="atLeast"/>
            <w:contextualSpacing/>
            <w:jc w:val="center"/>
            <w:rPr>
              <w:rFonts w:ascii="Calibri" w:hAnsi="Calibri" w:cs="Calibri"/>
              <w:b/>
              <w:bCs/>
              <w:sz w:val="28"/>
              <w:szCs w:val="28"/>
            </w:rPr>
          </w:pPr>
          <w:r w:rsidRPr="007B6C4C">
            <w:rPr>
              <w:rFonts w:ascii="Calibri" w:hAnsi="Calibri" w:cs="Calibri"/>
              <w:b/>
              <w:bCs/>
              <w:sz w:val="28"/>
              <w:szCs w:val="28"/>
            </w:rPr>
            <w:t>„</w:t>
          </w:r>
          <w:r w:rsidR="00CD4B33" w:rsidRPr="00CD4B33">
            <w:rPr>
              <w:rFonts w:ascii="Calibri" w:hAnsi="Calibri" w:cs="Calibri"/>
              <w:b/>
              <w:bCs/>
              <w:caps/>
              <w:sz w:val="28"/>
              <w:szCs w:val="28"/>
            </w:rPr>
            <w:t>Pastatų duomenų banko posistemio Statinių poveikio aplinkai rodiklių modeliavimo ir rizikos veiksnių nustatymo sukūrimo ir Pastatų duomenų banko informacinės sistemos tobulinimo paslaugos</w:t>
          </w:r>
          <w:r w:rsidRPr="007B6C4C">
            <w:rPr>
              <w:rFonts w:ascii="Calibri" w:hAnsi="Calibri" w:cs="Calibri"/>
              <w:b/>
              <w:bCs/>
              <w:sz w:val="28"/>
              <w:szCs w:val="28"/>
            </w:rPr>
            <w:t>“</w:t>
          </w:r>
        </w:p>
        <w:p w14:paraId="0D859E22" w14:textId="77777777" w:rsidR="0085058F" w:rsidRPr="007B6C4C" w:rsidRDefault="0085058F" w:rsidP="0085058F">
          <w:pPr>
            <w:spacing w:after="120" w:line="20" w:lineRule="atLeast"/>
            <w:contextualSpacing/>
            <w:jc w:val="center"/>
            <w:rPr>
              <w:rFonts w:ascii="Calibri" w:hAnsi="Calibri" w:cs="Calibri"/>
              <w:b/>
              <w:bCs/>
              <w:sz w:val="28"/>
              <w:szCs w:val="28"/>
            </w:rPr>
          </w:pPr>
          <w:r w:rsidRPr="007B6C4C">
            <w:rPr>
              <w:rFonts w:ascii="Calibri" w:hAnsi="Calibri" w:cs="Calibri"/>
              <w:b/>
              <w:bCs/>
              <w:sz w:val="28"/>
              <w:szCs w:val="28"/>
            </w:rPr>
            <w:t xml:space="preserve">ATVIRO KONKURSO SPECIALIOSIOS SĄLYGOS </w:t>
          </w:r>
        </w:p>
        <w:p w14:paraId="5A1023AA" w14:textId="77777777" w:rsidR="0085058F" w:rsidRPr="007B6C4C" w:rsidRDefault="0085058F" w:rsidP="0085058F">
          <w:pPr>
            <w:spacing w:after="120" w:line="20" w:lineRule="atLeast"/>
            <w:contextualSpacing/>
            <w:jc w:val="center"/>
            <w:rPr>
              <w:rFonts w:ascii="Calibri" w:hAnsi="Calibri" w:cs="Calibri"/>
              <w:b/>
              <w:bCs/>
              <w:sz w:val="28"/>
              <w:szCs w:val="28"/>
            </w:rPr>
          </w:pPr>
          <w:r w:rsidRPr="007B6C4C">
            <w:rPr>
              <w:rFonts w:ascii="Calibri" w:hAnsi="Calibri" w:cs="Calibri"/>
              <w:b/>
              <w:bCs/>
              <w:sz w:val="28"/>
              <w:szCs w:val="28"/>
            </w:rPr>
            <w:t>Versija Nr. 1</w:t>
          </w:r>
        </w:p>
        <w:p w14:paraId="38351C21" w14:textId="77777777" w:rsidR="0085058F" w:rsidRPr="00A80A5D" w:rsidRDefault="0085058F" w:rsidP="0085058F">
          <w:pPr>
            <w:spacing w:after="120" w:line="20" w:lineRule="atLeast"/>
            <w:contextualSpacing/>
            <w:rPr>
              <w:rFonts w:ascii="Calibri" w:hAnsi="Calibri" w:cs="Calibri"/>
              <w:sz w:val="22"/>
              <w:szCs w:val="22"/>
            </w:rPr>
          </w:pPr>
        </w:p>
        <w:p w14:paraId="688502FD" w14:textId="5B8DDB0D" w:rsidR="0085058F" w:rsidRPr="00A80A5D" w:rsidRDefault="0085058F" w:rsidP="0085058F">
          <w:pPr>
            <w:spacing w:after="120" w:line="20" w:lineRule="atLeast"/>
            <w:contextualSpacing/>
            <w:rPr>
              <w:rFonts w:ascii="Calibri" w:hAnsi="Calibri" w:cs="Calibri"/>
              <w:sz w:val="22"/>
              <w:szCs w:val="22"/>
            </w:rPr>
          </w:pPr>
          <w:r w:rsidRPr="00A80A5D">
            <w:rPr>
              <w:rFonts w:ascii="Calibri" w:hAnsi="Calibri" w:cs="Calibri"/>
              <w:sz w:val="22"/>
              <w:szCs w:val="22"/>
            </w:rPr>
            <w:br w:type="page"/>
          </w:r>
        </w:p>
        <w:sdt>
          <w:sdtPr>
            <w:rPr>
              <w:rFonts w:ascii="Calibri" w:hAnsi="Calibri" w:cs="Calibri"/>
              <w:b/>
              <w:bCs/>
              <w:smallCaps/>
              <w:sz w:val="22"/>
              <w:szCs w:val="22"/>
              <w:shd w:val="clear" w:color="auto" w:fill="E6E6E6"/>
            </w:rPr>
            <w:id w:val="707541176"/>
            <w:docPartObj>
              <w:docPartGallery w:val="Table of Contents"/>
              <w:docPartUnique/>
            </w:docPartObj>
          </w:sdtPr>
          <w:sdtEndPr>
            <w:rPr>
              <w:b w:val="0"/>
              <w:bCs w:val="0"/>
              <w:smallCaps w:val="0"/>
            </w:rPr>
          </w:sdtEndPr>
          <w:sdtContent>
            <w:p w14:paraId="7C6E5D7B" w14:textId="51D09E6B" w:rsidR="001C24BC" w:rsidRPr="001854BF" w:rsidRDefault="001C24BC" w:rsidP="001854BF">
              <w:pPr>
                <w:spacing w:after="120" w:line="20" w:lineRule="atLeast"/>
                <w:contextualSpacing/>
                <w:rPr>
                  <w:rFonts w:ascii="Calibri" w:hAnsi="Calibri" w:cs="Calibri"/>
                  <w:sz w:val="40"/>
                  <w:szCs w:val="40"/>
                </w:rPr>
              </w:pPr>
              <w:r w:rsidRPr="001854BF">
                <w:rPr>
                  <w:rFonts w:ascii="Calibri" w:hAnsi="Calibri" w:cs="Calibri"/>
                  <w:sz w:val="40"/>
                  <w:szCs w:val="40"/>
                </w:rPr>
                <w:t>TURINYS</w:t>
              </w:r>
            </w:p>
            <w:p w14:paraId="0F4F1FB8" w14:textId="53956E22" w:rsidR="00CF2CD9" w:rsidRPr="00A80A5D" w:rsidRDefault="001C24BC">
              <w:pPr>
                <w:pStyle w:val="TOC1"/>
                <w:tabs>
                  <w:tab w:val="left" w:pos="720"/>
                </w:tabs>
                <w:rPr>
                  <w:rFonts w:ascii="Calibri" w:hAnsi="Calibri" w:cs="Calibri"/>
                  <w:noProof/>
                  <w:kern w:val="2"/>
                  <w:sz w:val="22"/>
                  <w:szCs w:val="22"/>
                  <w14:ligatures w14:val="standardContextual"/>
                </w:rPr>
              </w:pPr>
              <w:r w:rsidRPr="00A80A5D">
                <w:rPr>
                  <w:rFonts w:ascii="Calibri" w:hAnsi="Calibri" w:cs="Calibri"/>
                  <w:color w:val="2B579A"/>
                  <w:sz w:val="22"/>
                  <w:szCs w:val="22"/>
                  <w:shd w:val="clear" w:color="auto" w:fill="E6E6E6"/>
                </w:rPr>
                <w:fldChar w:fldCharType="begin"/>
              </w:r>
              <w:r w:rsidRPr="00A80A5D">
                <w:rPr>
                  <w:rFonts w:ascii="Calibri" w:hAnsi="Calibri" w:cs="Calibri"/>
                  <w:sz w:val="22"/>
                  <w:szCs w:val="22"/>
                </w:rPr>
                <w:instrText xml:space="preserve"> TOC \o "1-3" \h \z \u </w:instrText>
              </w:r>
              <w:r w:rsidRPr="00A80A5D">
                <w:rPr>
                  <w:rFonts w:ascii="Calibri" w:hAnsi="Calibri" w:cs="Calibri"/>
                  <w:color w:val="2B579A"/>
                  <w:sz w:val="22"/>
                  <w:szCs w:val="22"/>
                  <w:shd w:val="clear" w:color="auto" w:fill="E6E6E6"/>
                </w:rPr>
                <w:fldChar w:fldCharType="separate"/>
              </w:r>
              <w:hyperlink w:anchor="_Toc221128879" w:history="1">
                <w:r w:rsidR="00CF2CD9" w:rsidRPr="00A80A5D">
                  <w:rPr>
                    <w:rStyle w:val="Hyperlink"/>
                    <w:rFonts w:ascii="Calibri" w:hAnsi="Calibri" w:cs="Calibri"/>
                    <w:noProof/>
                    <w:sz w:val="22"/>
                    <w:szCs w:val="22"/>
                  </w:rPr>
                  <w:t>1.</w:t>
                </w:r>
                <w:r w:rsidR="002B213D">
                  <w:rPr>
                    <w:rFonts w:ascii="Calibri" w:hAnsi="Calibri" w:cs="Calibri"/>
                    <w:noProof/>
                    <w:kern w:val="2"/>
                    <w:sz w:val="22"/>
                    <w:szCs w:val="22"/>
                    <w14:ligatures w14:val="standardContextual"/>
                  </w:rPr>
                  <w:t xml:space="preserve"> </w:t>
                </w:r>
                <w:r w:rsidR="00CF2CD9" w:rsidRPr="00A80A5D">
                  <w:rPr>
                    <w:rStyle w:val="Hyperlink"/>
                    <w:rFonts w:ascii="Calibri" w:hAnsi="Calibri" w:cs="Calibri"/>
                    <w:noProof/>
                    <w:sz w:val="22"/>
                    <w:szCs w:val="22"/>
                  </w:rPr>
                  <w:t>Bendra informacija</w:t>
                </w:r>
                <w:r w:rsidR="00CF2CD9" w:rsidRPr="00A80A5D">
                  <w:rPr>
                    <w:rFonts w:ascii="Calibri" w:hAnsi="Calibri" w:cs="Calibri"/>
                    <w:noProof/>
                    <w:webHidden/>
                    <w:sz w:val="22"/>
                    <w:szCs w:val="22"/>
                  </w:rPr>
                  <w:tab/>
                </w:r>
                <w:r w:rsidR="00CF2CD9" w:rsidRPr="00A80A5D">
                  <w:rPr>
                    <w:rFonts w:ascii="Calibri" w:hAnsi="Calibri" w:cs="Calibri"/>
                    <w:noProof/>
                    <w:webHidden/>
                    <w:sz w:val="22"/>
                    <w:szCs w:val="22"/>
                  </w:rPr>
                  <w:fldChar w:fldCharType="begin"/>
                </w:r>
                <w:r w:rsidR="00CF2CD9" w:rsidRPr="00A80A5D">
                  <w:rPr>
                    <w:rFonts w:ascii="Calibri" w:hAnsi="Calibri" w:cs="Calibri"/>
                    <w:noProof/>
                    <w:webHidden/>
                    <w:sz w:val="22"/>
                    <w:szCs w:val="22"/>
                  </w:rPr>
                  <w:instrText xml:space="preserve"> PAGEREF _Toc221128879 \h </w:instrText>
                </w:r>
                <w:r w:rsidR="00CF2CD9" w:rsidRPr="00A80A5D">
                  <w:rPr>
                    <w:rFonts w:ascii="Calibri" w:hAnsi="Calibri" w:cs="Calibri"/>
                    <w:noProof/>
                    <w:webHidden/>
                    <w:sz w:val="22"/>
                    <w:szCs w:val="22"/>
                  </w:rPr>
                </w:r>
                <w:r w:rsidR="00CF2CD9" w:rsidRPr="00A80A5D">
                  <w:rPr>
                    <w:rFonts w:ascii="Calibri" w:hAnsi="Calibri" w:cs="Calibri"/>
                    <w:noProof/>
                    <w:webHidden/>
                    <w:sz w:val="22"/>
                    <w:szCs w:val="22"/>
                  </w:rPr>
                  <w:fldChar w:fldCharType="separate"/>
                </w:r>
                <w:r w:rsidR="00CF2CD9" w:rsidRPr="00A80A5D">
                  <w:rPr>
                    <w:rFonts w:ascii="Calibri" w:hAnsi="Calibri" w:cs="Calibri"/>
                    <w:noProof/>
                    <w:webHidden/>
                    <w:sz w:val="22"/>
                    <w:szCs w:val="22"/>
                  </w:rPr>
                  <w:t>2</w:t>
                </w:r>
                <w:r w:rsidR="00CF2CD9" w:rsidRPr="00A80A5D">
                  <w:rPr>
                    <w:rFonts w:ascii="Calibri" w:hAnsi="Calibri" w:cs="Calibri"/>
                    <w:noProof/>
                    <w:webHidden/>
                    <w:sz w:val="22"/>
                    <w:szCs w:val="22"/>
                  </w:rPr>
                  <w:fldChar w:fldCharType="end"/>
                </w:r>
              </w:hyperlink>
            </w:p>
            <w:p w14:paraId="69808EF0" w14:textId="53DEAB56" w:rsidR="00CF2CD9" w:rsidRPr="00A80A5D" w:rsidRDefault="00CF2CD9">
              <w:pPr>
                <w:pStyle w:val="TOC1"/>
                <w:rPr>
                  <w:rFonts w:ascii="Calibri" w:hAnsi="Calibri" w:cs="Calibri"/>
                  <w:noProof/>
                  <w:kern w:val="2"/>
                  <w:sz w:val="22"/>
                  <w:szCs w:val="22"/>
                  <w14:ligatures w14:val="standardContextual"/>
                </w:rPr>
              </w:pPr>
              <w:hyperlink w:anchor="_Toc221128880" w:history="1">
                <w:r w:rsidRPr="00A80A5D">
                  <w:rPr>
                    <w:rStyle w:val="Hyperlink"/>
                    <w:rFonts w:ascii="Calibri" w:hAnsi="Calibri" w:cs="Calibri"/>
                    <w:noProof/>
                    <w:sz w:val="22"/>
                    <w:szCs w:val="22"/>
                  </w:rPr>
                  <w:t>2. Pirkimo objektas</w:t>
                </w:r>
                <w:r w:rsidRPr="00A80A5D">
                  <w:rPr>
                    <w:rFonts w:ascii="Calibri" w:hAnsi="Calibri" w:cs="Calibri"/>
                    <w:noProof/>
                    <w:webHidden/>
                    <w:sz w:val="22"/>
                    <w:szCs w:val="22"/>
                  </w:rPr>
                  <w:tab/>
                </w:r>
                <w:r w:rsidRPr="00A80A5D">
                  <w:rPr>
                    <w:rFonts w:ascii="Calibri" w:hAnsi="Calibri" w:cs="Calibri"/>
                    <w:noProof/>
                    <w:webHidden/>
                    <w:sz w:val="22"/>
                    <w:szCs w:val="22"/>
                  </w:rPr>
                  <w:fldChar w:fldCharType="begin"/>
                </w:r>
                <w:r w:rsidRPr="00A80A5D">
                  <w:rPr>
                    <w:rFonts w:ascii="Calibri" w:hAnsi="Calibri" w:cs="Calibri"/>
                    <w:noProof/>
                    <w:webHidden/>
                    <w:sz w:val="22"/>
                    <w:szCs w:val="22"/>
                  </w:rPr>
                  <w:instrText xml:space="preserve"> PAGEREF _Toc221128880 \h </w:instrText>
                </w:r>
                <w:r w:rsidRPr="00A80A5D">
                  <w:rPr>
                    <w:rFonts w:ascii="Calibri" w:hAnsi="Calibri" w:cs="Calibri"/>
                    <w:noProof/>
                    <w:webHidden/>
                    <w:sz w:val="22"/>
                    <w:szCs w:val="22"/>
                  </w:rPr>
                </w:r>
                <w:r w:rsidRPr="00A80A5D">
                  <w:rPr>
                    <w:rFonts w:ascii="Calibri" w:hAnsi="Calibri" w:cs="Calibri"/>
                    <w:noProof/>
                    <w:webHidden/>
                    <w:sz w:val="22"/>
                    <w:szCs w:val="22"/>
                  </w:rPr>
                  <w:fldChar w:fldCharType="separate"/>
                </w:r>
                <w:r w:rsidRPr="00A80A5D">
                  <w:rPr>
                    <w:rFonts w:ascii="Calibri" w:hAnsi="Calibri" w:cs="Calibri"/>
                    <w:noProof/>
                    <w:webHidden/>
                    <w:sz w:val="22"/>
                    <w:szCs w:val="22"/>
                  </w:rPr>
                  <w:t>2</w:t>
                </w:r>
                <w:r w:rsidRPr="00A80A5D">
                  <w:rPr>
                    <w:rFonts w:ascii="Calibri" w:hAnsi="Calibri" w:cs="Calibri"/>
                    <w:noProof/>
                    <w:webHidden/>
                    <w:sz w:val="22"/>
                    <w:szCs w:val="22"/>
                  </w:rPr>
                  <w:fldChar w:fldCharType="end"/>
                </w:r>
              </w:hyperlink>
            </w:p>
            <w:p w14:paraId="03F876C4" w14:textId="17996E2B" w:rsidR="00CF2CD9" w:rsidRPr="00A80A5D" w:rsidRDefault="00CF2CD9">
              <w:pPr>
                <w:pStyle w:val="TOC1"/>
                <w:rPr>
                  <w:rFonts w:ascii="Calibri" w:hAnsi="Calibri" w:cs="Calibri"/>
                  <w:noProof/>
                  <w:kern w:val="2"/>
                  <w:sz w:val="22"/>
                  <w:szCs w:val="22"/>
                  <w14:ligatures w14:val="standardContextual"/>
                </w:rPr>
              </w:pPr>
              <w:hyperlink w:anchor="_Toc221128881" w:history="1">
                <w:r w:rsidRPr="00A80A5D">
                  <w:rPr>
                    <w:rStyle w:val="Hyperlink"/>
                    <w:rFonts w:ascii="Calibri" w:hAnsi="Calibri" w:cs="Calibri"/>
                    <w:noProof/>
                    <w:sz w:val="22"/>
                    <w:szCs w:val="22"/>
                  </w:rPr>
                  <w:t>3. Susitikimai su tiekėjais ir objekto apžiūra</w:t>
                </w:r>
                <w:r w:rsidRPr="00A80A5D">
                  <w:rPr>
                    <w:rFonts w:ascii="Calibri" w:hAnsi="Calibri" w:cs="Calibri"/>
                    <w:noProof/>
                    <w:webHidden/>
                    <w:sz w:val="22"/>
                    <w:szCs w:val="22"/>
                  </w:rPr>
                  <w:tab/>
                </w:r>
                <w:r w:rsidRPr="00A80A5D">
                  <w:rPr>
                    <w:rFonts w:ascii="Calibri" w:hAnsi="Calibri" w:cs="Calibri"/>
                    <w:noProof/>
                    <w:webHidden/>
                    <w:sz w:val="22"/>
                    <w:szCs w:val="22"/>
                  </w:rPr>
                  <w:fldChar w:fldCharType="begin"/>
                </w:r>
                <w:r w:rsidRPr="00A80A5D">
                  <w:rPr>
                    <w:rFonts w:ascii="Calibri" w:hAnsi="Calibri" w:cs="Calibri"/>
                    <w:noProof/>
                    <w:webHidden/>
                    <w:sz w:val="22"/>
                    <w:szCs w:val="22"/>
                  </w:rPr>
                  <w:instrText xml:space="preserve"> PAGEREF _Toc221128881 \h </w:instrText>
                </w:r>
                <w:r w:rsidRPr="00A80A5D">
                  <w:rPr>
                    <w:rFonts w:ascii="Calibri" w:hAnsi="Calibri" w:cs="Calibri"/>
                    <w:noProof/>
                    <w:webHidden/>
                    <w:sz w:val="22"/>
                    <w:szCs w:val="22"/>
                  </w:rPr>
                </w:r>
                <w:r w:rsidRPr="00A80A5D">
                  <w:rPr>
                    <w:rFonts w:ascii="Calibri" w:hAnsi="Calibri" w:cs="Calibri"/>
                    <w:noProof/>
                    <w:webHidden/>
                    <w:sz w:val="22"/>
                    <w:szCs w:val="22"/>
                  </w:rPr>
                  <w:fldChar w:fldCharType="separate"/>
                </w:r>
                <w:r w:rsidRPr="00A80A5D">
                  <w:rPr>
                    <w:rFonts w:ascii="Calibri" w:hAnsi="Calibri" w:cs="Calibri"/>
                    <w:noProof/>
                    <w:webHidden/>
                    <w:sz w:val="22"/>
                    <w:szCs w:val="22"/>
                  </w:rPr>
                  <w:t>3</w:t>
                </w:r>
                <w:r w:rsidRPr="00A80A5D">
                  <w:rPr>
                    <w:rFonts w:ascii="Calibri" w:hAnsi="Calibri" w:cs="Calibri"/>
                    <w:noProof/>
                    <w:webHidden/>
                    <w:sz w:val="22"/>
                    <w:szCs w:val="22"/>
                  </w:rPr>
                  <w:fldChar w:fldCharType="end"/>
                </w:r>
              </w:hyperlink>
            </w:p>
            <w:p w14:paraId="6DF0EE0E" w14:textId="28419EFB" w:rsidR="00CF2CD9" w:rsidRPr="00A80A5D" w:rsidRDefault="00CF2CD9">
              <w:pPr>
                <w:pStyle w:val="TOC1"/>
                <w:rPr>
                  <w:rFonts w:ascii="Calibri" w:hAnsi="Calibri" w:cs="Calibri"/>
                  <w:noProof/>
                  <w:kern w:val="2"/>
                  <w:sz w:val="22"/>
                  <w:szCs w:val="22"/>
                  <w14:ligatures w14:val="standardContextual"/>
                </w:rPr>
              </w:pPr>
              <w:hyperlink w:anchor="_Toc221128882" w:history="1">
                <w:r w:rsidRPr="00A80A5D">
                  <w:rPr>
                    <w:rStyle w:val="Hyperlink"/>
                    <w:rFonts w:ascii="Calibri" w:hAnsi="Calibri" w:cs="Calibri"/>
                    <w:noProof/>
                    <w:sz w:val="22"/>
                    <w:szCs w:val="22"/>
                  </w:rPr>
                  <w:t>4. Tiekėjų pašalinimo pagrindai ir kvalifikacijos reikalavimai</w:t>
                </w:r>
                <w:r w:rsidRPr="00A80A5D">
                  <w:rPr>
                    <w:rFonts w:ascii="Calibri" w:hAnsi="Calibri" w:cs="Calibri"/>
                    <w:noProof/>
                    <w:webHidden/>
                    <w:sz w:val="22"/>
                    <w:szCs w:val="22"/>
                  </w:rPr>
                  <w:tab/>
                </w:r>
                <w:r w:rsidRPr="00A80A5D">
                  <w:rPr>
                    <w:rFonts w:ascii="Calibri" w:hAnsi="Calibri" w:cs="Calibri"/>
                    <w:noProof/>
                    <w:webHidden/>
                    <w:sz w:val="22"/>
                    <w:szCs w:val="22"/>
                  </w:rPr>
                  <w:fldChar w:fldCharType="begin"/>
                </w:r>
                <w:r w:rsidRPr="00A80A5D">
                  <w:rPr>
                    <w:rFonts w:ascii="Calibri" w:hAnsi="Calibri" w:cs="Calibri"/>
                    <w:noProof/>
                    <w:webHidden/>
                    <w:sz w:val="22"/>
                    <w:szCs w:val="22"/>
                  </w:rPr>
                  <w:instrText xml:space="preserve"> PAGEREF _Toc221128882 \h </w:instrText>
                </w:r>
                <w:r w:rsidRPr="00A80A5D">
                  <w:rPr>
                    <w:rFonts w:ascii="Calibri" w:hAnsi="Calibri" w:cs="Calibri"/>
                    <w:noProof/>
                    <w:webHidden/>
                    <w:sz w:val="22"/>
                    <w:szCs w:val="22"/>
                  </w:rPr>
                </w:r>
                <w:r w:rsidRPr="00A80A5D">
                  <w:rPr>
                    <w:rFonts w:ascii="Calibri" w:hAnsi="Calibri" w:cs="Calibri"/>
                    <w:noProof/>
                    <w:webHidden/>
                    <w:sz w:val="22"/>
                    <w:szCs w:val="22"/>
                  </w:rPr>
                  <w:fldChar w:fldCharType="separate"/>
                </w:r>
                <w:r w:rsidRPr="00A80A5D">
                  <w:rPr>
                    <w:rFonts w:ascii="Calibri" w:hAnsi="Calibri" w:cs="Calibri"/>
                    <w:noProof/>
                    <w:webHidden/>
                    <w:sz w:val="22"/>
                    <w:szCs w:val="22"/>
                  </w:rPr>
                  <w:t>3</w:t>
                </w:r>
                <w:r w:rsidRPr="00A80A5D">
                  <w:rPr>
                    <w:rFonts w:ascii="Calibri" w:hAnsi="Calibri" w:cs="Calibri"/>
                    <w:noProof/>
                    <w:webHidden/>
                    <w:sz w:val="22"/>
                    <w:szCs w:val="22"/>
                  </w:rPr>
                  <w:fldChar w:fldCharType="end"/>
                </w:r>
              </w:hyperlink>
            </w:p>
            <w:p w14:paraId="4EE97969" w14:textId="65722C4E" w:rsidR="00CF2CD9" w:rsidRPr="00A80A5D" w:rsidRDefault="00CF2CD9">
              <w:pPr>
                <w:pStyle w:val="TOC1"/>
                <w:rPr>
                  <w:rFonts w:ascii="Calibri" w:hAnsi="Calibri" w:cs="Calibri"/>
                  <w:noProof/>
                  <w:kern w:val="2"/>
                  <w:sz w:val="22"/>
                  <w:szCs w:val="22"/>
                  <w14:ligatures w14:val="standardContextual"/>
                </w:rPr>
              </w:pPr>
              <w:hyperlink w:anchor="_Toc221128883" w:history="1">
                <w:r w:rsidRPr="00A80A5D">
                  <w:rPr>
                    <w:rStyle w:val="Hyperlink"/>
                    <w:rFonts w:ascii="Calibri" w:hAnsi="Calibri" w:cs="Calibri"/>
                    <w:noProof/>
                    <w:sz w:val="22"/>
                    <w:szCs w:val="22"/>
                  </w:rPr>
                  <w:t>5.Reikalavimai, susiję su nacionaliniu saugumu</w:t>
                </w:r>
                <w:r w:rsidRPr="00A80A5D">
                  <w:rPr>
                    <w:rFonts w:ascii="Calibri" w:hAnsi="Calibri" w:cs="Calibri"/>
                    <w:noProof/>
                    <w:webHidden/>
                    <w:sz w:val="22"/>
                    <w:szCs w:val="22"/>
                  </w:rPr>
                  <w:tab/>
                </w:r>
                <w:r w:rsidRPr="00A80A5D">
                  <w:rPr>
                    <w:rFonts w:ascii="Calibri" w:hAnsi="Calibri" w:cs="Calibri"/>
                    <w:noProof/>
                    <w:webHidden/>
                    <w:sz w:val="22"/>
                    <w:szCs w:val="22"/>
                  </w:rPr>
                  <w:fldChar w:fldCharType="begin"/>
                </w:r>
                <w:r w:rsidRPr="00A80A5D">
                  <w:rPr>
                    <w:rFonts w:ascii="Calibri" w:hAnsi="Calibri" w:cs="Calibri"/>
                    <w:noProof/>
                    <w:webHidden/>
                    <w:sz w:val="22"/>
                    <w:szCs w:val="22"/>
                  </w:rPr>
                  <w:instrText xml:space="preserve"> PAGEREF _Toc221128883 \h </w:instrText>
                </w:r>
                <w:r w:rsidRPr="00A80A5D">
                  <w:rPr>
                    <w:rFonts w:ascii="Calibri" w:hAnsi="Calibri" w:cs="Calibri"/>
                    <w:noProof/>
                    <w:webHidden/>
                    <w:sz w:val="22"/>
                    <w:szCs w:val="22"/>
                  </w:rPr>
                </w:r>
                <w:r w:rsidRPr="00A80A5D">
                  <w:rPr>
                    <w:rFonts w:ascii="Calibri" w:hAnsi="Calibri" w:cs="Calibri"/>
                    <w:noProof/>
                    <w:webHidden/>
                    <w:sz w:val="22"/>
                    <w:szCs w:val="22"/>
                  </w:rPr>
                  <w:fldChar w:fldCharType="separate"/>
                </w:r>
                <w:r w:rsidRPr="00A80A5D">
                  <w:rPr>
                    <w:rFonts w:ascii="Calibri" w:hAnsi="Calibri" w:cs="Calibri"/>
                    <w:noProof/>
                    <w:webHidden/>
                    <w:sz w:val="22"/>
                    <w:szCs w:val="22"/>
                  </w:rPr>
                  <w:t>3</w:t>
                </w:r>
                <w:r w:rsidRPr="00A80A5D">
                  <w:rPr>
                    <w:rFonts w:ascii="Calibri" w:hAnsi="Calibri" w:cs="Calibri"/>
                    <w:noProof/>
                    <w:webHidden/>
                    <w:sz w:val="22"/>
                    <w:szCs w:val="22"/>
                  </w:rPr>
                  <w:fldChar w:fldCharType="end"/>
                </w:r>
              </w:hyperlink>
            </w:p>
            <w:p w14:paraId="6DE38164" w14:textId="5D18B854" w:rsidR="00CF2CD9" w:rsidRPr="00A80A5D" w:rsidRDefault="00CF2CD9">
              <w:pPr>
                <w:pStyle w:val="TOC1"/>
                <w:rPr>
                  <w:rFonts w:ascii="Calibri" w:hAnsi="Calibri" w:cs="Calibri"/>
                  <w:noProof/>
                  <w:kern w:val="2"/>
                  <w:sz w:val="22"/>
                  <w:szCs w:val="22"/>
                  <w14:ligatures w14:val="standardContextual"/>
                </w:rPr>
              </w:pPr>
              <w:hyperlink w:anchor="_Toc221128884" w:history="1">
                <w:r w:rsidRPr="00A80A5D">
                  <w:rPr>
                    <w:rStyle w:val="Hyperlink"/>
                    <w:rFonts w:ascii="Calibri" w:hAnsi="Calibri" w:cs="Calibri"/>
                    <w:noProof/>
                    <w:sz w:val="22"/>
                    <w:szCs w:val="22"/>
                  </w:rPr>
                  <w:t>6. Specialieji reikalavimai pasiūlymų rengimui ir pateikimui</w:t>
                </w:r>
                <w:r w:rsidRPr="00A80A5D">
                  <w:rPr>
                    <w:rFonts w:ascii="Calibri" w:hAnsi="Calibri" w:cs="Calibri"/>
                    <w:noProof/>
                    <w:webHidden/>
                    <w:sz w:val="22"/>
                    <w:szCs w:val="22"/>
                  </w:rPr>
                  <w:tab/>
                </w:r>
                <w:r w:rsidRPr="00A80A5D">
                  <w:rPr>
                    <w:rFonts w:ascii="Calibri" w:hAnsi="Calibri" w:cs="Calibri"/>
                    <w:noProof/>
                    <w:webHidden/>
                    <w:sz w:val="22"/>
                    <w:szCs w:val="22"/>
                  </w:rPr>
                  <w:fldChar w:fldCharType="begin"/>
                </w:r>
                <w:r w:rsidRPr="00A80A5D">
                  <w:rPr>
                    <w:rFonts w:ascii="Calibri" w:hAnsi="Calibri" w:cs="Calibri"/>
                    <w:noProof/>
                    <w:webHidden/>
                    <w:sz w:val="22"/>
                    <w:szCs w:val="22"/>
                  </w:rPr>
                  <w:instrText xml:space="preserve"> PAGEREF _Toc221128884 \h </w:instrText>
                </w:r>
                <w:r w:rsidRPr="00A80A5D">
                  <w:rPr>
                    <w:rFonts w:ascii="Calibri" w:hAnsi="Calibri" w:cs="Calibri"/>
                    <w:noProof/>
                    <w:webHidden/>
                    <w:sz w:val="22"/>
                    <w:szCs w:val="22"/>
                  </w:rPr>
                </w:r>
                <w:r w:rsidRPr="00A80A5D">
                  <w:rPr>
                    <w:rFonts w:ascii="Calibri" w:hAnsi="Calibri" w:cs="Calibri"/>
                    <w:noProof/>
                    <w:webHidden/>
                    <w:sz w:val="22"/>
                    <w:szCs w:val="22"/>
                  </w:rPr>
                  <w:fldChar w:fldCharType="separate"/>
                </w:r>
                <w:r w:rsidRPr="00A80A5D">
                  <w:rPr>
                    <w:rFonts w:ascii="Calibri" w:hAnsi="Calibri" w:cs="Calibri"/>
                    <w:noProof/>
                    <w:webHidden/>
                    <w:sz w:val="22"/>
                    <w:szCs w:val="22"/>
                  </w:rPr>
                  <w:t>4</w:t>
                </w:r>
                <w:r w:rsidRPr="00A80A5D">
                  <w:rPr>
                    <w:rFonts w:ascii="Calibri" w:hAnsi="Calibri" w:cs="Calibri"/>
                    <w:noProof/>
                    <w:webHidden/>
                    <w:sz w:val="22"/>
                    <w:szCs w:val="22"/>
                  </w:rPr>
                  <w:fldChar w:fldCharType="end"/>
                </w:r>
              </w:hyperlink>
            </w:p>
            <w:p w14:paraId="4BE7C7C6" w14:textId="5BB9CB66" w:rsidR="00CF2CD9" w:rsidRPr="00A80A5D" w:rsidRDefault="00CF2CD9">
              <w:pPr>
                <w:pStyle w:val="TOC1"/>
                <w:tabs>
                  <w:tab w:val="left" w:pos="720"/>
                </w:tabs>
                <w:rPr>
                  <w:rFonts w:ascii="Calibri" w:hAnsi="Calibri" w:cs="Calibri"/>
                  <w:noProof/>
                  <w:kern w:val="2"/>
                  <w:sz w:val="22"/>
                  <w:szCs w:val="22"/>
                  <w14:ligatures w14:val="standardContextual"/>
                </w:rPr>
              </w:pPr>
              <w:hyperlink w:anchor="_Toc221128885" w:history="1">
                <w:r w:rsidRPr="00A80A5D">
                  <w:rPr>
                    <w:rStyle w:val="Hyperlink"/>
                    <w:rFonts w:ascii="Calibri" w:eastAsia="Calibri" w:hAnsi="Calibri" w:cs="Calibri"/>
                    <w:noProof/>
                    <w:sz w:val="22"/>
                    <w:szCs w:val="22"/>
                  </w:rPr>
                  <w:t>7.</w:t>
                </w:r>
                <w:r w:rsidRPr="00A80A5D">
                  <w:rPr>
                    <w:rFonts w:ascii="Calibri" w:hAnsi="Calibri" w:cs="Calibri"/>
                    <w:noProof/>
                    <w:kern w:val="2"/>
                    <w:sz w:val="22"/>
                    <w:szCs w:val="22"/>
                    <w14:ligatures w14:val="standardContextual"/>
                  </w:rPr>
                  <w:tab/>
                </w:r>
                <w:r w:rsidRPr="00A80A5D">
                  <w:rPr>
                    <w:rStyle w:val="Hyperlink"/>
                    <w:rFonts w:ascii="Calibri" w:hAnsi="Calibri" w:cs="Calibri"/>
                    <w:noProof/>
                    <w:sz w:val="22"/>
                    <w:szCs w:val="22"/>
                  </w:rPr>
                  <w:t>Pasiūlymo galiojimo užtikrinimas</w:t>
                </w:r>
                <w:r w:rsidRPr="00A80A5D">
                  <w:rPr>
                    <w:rFonts w:ascii="Calibri" w:hAnsi="Calibri" w:cs="Calibri"/>
                    <w:noProof/>
                    <w:webHidden/>
                    <w:sz w:val="22"/>
                    <w:szCs w:val="22"/>
                  </w:rPr>
                  <w:tab/>
                </w:r>
                <w:r w:rsidRPr="00A80A5D">
                  <w:rPr>
                    <w:rFonts w:ascii="Calibri" w:hAnsi="Calibri" w:cs="Calibri"/>
                    <w:noProof/>
                    <w:webHidden/>
                    <w:sz w:val="22"/>
                    <w:szCs w:val="22"/>
                  </w:rPr>
                  <w:fldChar w:fldCharType="begin"/>
                </w:r>
                <w:r w:rsidRPr="00A80A5D">
                  <w:rPr>
                    <w:rFonts w:ascii="Calibri" w:hAnsi="Calibri" w:cs="Calibri"/>
                    <w:noProof/>
                    <w:webHidden/>
                    <w:sz w:val="22"/>
                    <w:szCs w:val="22"/>
                  </w:rPr>
                  <w:instrText xml:space="preserve"> PAGEREF _Toc221128885 \h </w:instrText>
                </w:r>
                <w:r w:rsidRPr="00A80A5D">
                  <w:rPr>
                    <w:rFonts w:ascii="Calibri" w:hAnsi="Calibri" w:cs="Calibri"/>
                    <w:noProof/>
                    <w:webHidden/>
                    <w:sz w:val="22"/>
                    <w:szCs w:val="22"/>
                  </w:rPr>
                </w:r>
                <w:r w:rsidRPr="00A80A5D">
                  <w:rPr>
                    <w:rFonts w:ascii="Calibri" w:hAnsi="Calibri" w:cs="Calibri"/>
                    <w:noProof/>
                    <w:webHidden/>
                    <w:sz w:val="22"/>
                    <w:szCs w:val="22"/>
                  </w:rPr>
                  <w:fldChar w:fldCharType="separate"/>
                </w:r>
                <w:r w:rsidRPr="00A80A5D">
                  <w:rPr>
                    <w:rFonts w:ascii="Calibri" w:hAnsi="Calibri" w:cs="Calibri"/>
                    <w:noProof/>
                    <w:webHidden/>
                    <w:sz w:val="22"/>
                    <w:szCs w:val="22"/>
                  </w:rPr>
                  <w:t>5</w:t>
                </w:r>
                <w:r w:rsidRPr="00A80A5D">
                  <w:rPr>
                    <w:rFonts w:ascii="Calibri" w:hAnsi="Calibri" w:cs="Calibri"/>
                    <w:noProof/>
                    <w:webHidden/>
                    <w:sz w:val="22"/>
                    <w:szCs w:val="22"/>
                  </w:rPr>
                  <w:fldChar w:fldCharType="end"/>
                </w:r>
              </w:hyperlink>
            </w:p>
            <w:p w14:paraId="15E7C6E2" w14:textId="499CB88C" w:rsidR="00CF2CD9" w:rsidRPr="00A80A5D" w:rsidRDefault="00CF2CD9">
              <w:pPr>
                <w:pStyle w:val="TOC1"/>
                <w:tabs>
                  <w:tab w:val="left" w:pos="720"/>
                </w:tabs>
                <w:rPr>
                  <w:rFonts w:ascii="Calibri" w:hAnsi="Calibri" w:cs="Calibri"/>
                  <w:noProof/>
                  <w:kern w:val="2"/>
                  <w:sz w:val="22"/>
                  <w:szCs w:val="22"/>
                  <w14:ligatures w14:val="standardContextual"/>
                </w:rPr>
              </w:pPr>
              <w:hyperlink w:anchor="_Toc221128886" w:history="1">
                <w:r w:rsidRPr="00A80A5D">
                  <w:rPr>
                    <w:rStyle w:val="Hyperlink"/>
                    <w:rFonts w:ascii="Calibri" w:eastAsia="Calibri" w:hAnsi="Calibri" w:cs="Calibri"/>
                    <w:noProof/>
                    <w:sz w:val="22"/>
                    <w:szCs w:val="22"/>
                  </w:rPr>
                  <w:t>8.</w:t>
                </w:r>
                <w:r w:rsidRPr="00A80A5D">
                  <w:rPr>
                    <w:rFonts w:ascii="Calibri" w:hAnsi="Calibri" w:cs="Calibri"/>
                    <w:noProof/>
                    <w:kern w:val="2"/>
                    <w:sz w:val="22"/>
                    <w:szCs w:val="22"/>
                    <w14:ligatures w14:val="standardContextual"/>
                  </w:rPr>
                  <w:tab/>
                </w:r>
                <w:r w:rsidRPr="00A80A5D">
                  <w:rPr>
                    <w:rStyle w:val="Hyperlink"/>
                    <w:rFonts w:ascii="Calibri" w:hAnsi="Calibri" w:cs="Calibri"/>
                    <w:noProof/>
                    <w:sz w:val="22"/>
                    <w:szCs w:val="22"/>
                  </w:rPr>
                  <w:t>Elektroninis aukcionas</w:t>
                </w:r>
                <w:r w:rsidRPr="00A80A5D">
                  <w:rPr>
                    <w:rFonts w:ascii="Calibri" w:hAnsi="Calibri" w:cs="Calibri"/>
                    <w:noProof/>
                    <w:webHidden/>
                    <w:sz w:val="22"/>
                    <w:szCs w:val="22"/>
                  </w:rPr>
                  <w:tab/>
                </w:r>
                <w:r w:rsidRPr="00A80A5D">
                  <w:rPr>
                    <w:rFonts w:ascii="Calibri" w:hAnsi="Calibri" w:cs="Calibri"/>
                    <w:noProof/>
                    <w:webHidden/>
                    <w:sz w:val="22"/>
                    <w:szCs w:val="22"/>
                  </w:rPr>
                  <w:fldChar w:fldCharType="begin"/>
                </w:r>
                <w:r w:rsidRPr="00A80A5D">
                  <w:rPr>
                    <w:rFonts w:ascii="Calibri" w:hAnsi="Calibri" w:cs="Calibri"/>
                    <w:noProof/>
                    <w:webHidden/>
                    <w:sz w:val="22"/>
                    <w:szCs w:val="22"/>
                  </w:rPr>
                  <w:instrText xml:space="preserve"> PAGEREF _Toc221128886 \h </w:instrText>
                </w:r>
                <w:r w:rsidRPr="00A80A5D">
                  <w:rPr>
                    <w:rFonts w:ascii="Calibri" w:hAnsi="Calibri" w:cs="Calibri"/>
                    <w:noProof/>
                    <w:webHidden/>
                    <w:sz w:val="22"/>
                    <w:szCs w:val="22"/>
                  </w:rPr>
                </w:r>
                <w:r w:rsidRPr="00A80A5D">
                  <w:rPr>
                    <w:rFonts w:ascii="Calibri" w:hAnsi="Calibri" w:cs="Calibri"/>
                    <w:noProof/>
                    <w:webHidden/>
                    <w:sz w:val="22"/>
                    <w:szCs w:val="22"/>
                  </w:rPr>
                  <w:fldChar w:fldCharType="separate"/>
                </w:r>
                <w:r w:rsidRPr="00A80A5D">
                  <w:rPr>
                    <w:rFonts w:ascii="Calibri" w:hAnsi="Calibri" w:cs="Calibri"/>
                    <w:noProof/>
                    <w:webHidden/>
                    <w:sz w:val="22"/>
                    <w:szCs w:val="22"/>
                  </w:rPr>
                  <w:t>5</w:t>
                </w:r>
                <w:r w:rsidRPr="00A80A5D">
                  <w:rPr>
                    <w:rFonts w:ascii="Calibri" w:hAnsi="Calibri" w:cs="Calibri"/>
                    <w:noProof/>
                    <w:webHidden/>
                    <w:sz w:val="22"/>
                    <w:szCs w:val="22"/>
                  </w:rPr>
                  <w:fldChar w:fldCharType="end"/>
                </w:r>
              </w:hyperlink>
            </w:p>
            <w:p w14:paraId="77C5784E" w14:textId="45B6E1B7" w:rsidR="00CF2CD9" w:rsidRPr="00A80A5D" w:rsidRDefault="00CF2CD9">
              <w:pPr>
                <w:pStyle w:val="TOC1"/>
                <w:tabs>
                  <w:tab w:val="left" w:pos="720"/>
                </w:tabs>
                <w:rPr>
                  <w:rFonts w:ascii="Calibri" w:hAnsi="Calibri" w:cs="Calibri"/>
                  <w:noProof/>
                  <w:kern w:val="2"/>
                  <w:sz w:val="22"/>
                  <w:szCs w:val="22"/>
                  <w14:ligatures w14:val="standardContextual"/>
                </w:rPr>
              </w:pPr>
              <w:hyperlink w:anchor="_Toc221128887" w:history="1">
                <w:r w:rsidRPr="00A80A5D">
                  <w:rPr>
                    <w:rStyle w:val="Hyperlink"/>
                    <w:rFonts w:ascii="Calibri" w:eastAsia="Calibri" w:hAnsi="Calibri" w:cs="Calibri"/>
                    <w:noProof/>
                    <w:sz w:val="22"/>
                    <w:szCs w:val="22"/>
                  </w:rPr>
                  <w:t>9.</w:t>
                </w:r>
                <w:r w:rsidRPr="00A80A5D">
                  <w:rPr>
                    <w:rFonts w:ascii="Calibri" w:hAnsi="Calibri" w:cs="Calibri"/>
                    <w:noProof/>
                    <w:kern w:val="2"/>
                    <w:sz w:val="22"/>
                    <w:szCs w:val="22"/>
                    <w14:ligatures w14:val="standardContextual"/>
                  </w:rPr>
                  <w:tab/>
                </w:r>
                <w:r w:rsidRPr="00A80A5D">
                  <w:rPr>
                    <w:rStyle w:val="Hyperlink"/>
                    <w:rFonts w:ascii="Calibri" w:hAnsi="Calibri" w:cs="Calibri"/>
                    <w:noProof/>
                    <w:sz w:val="22"/>
                    <w:szCs w:val="22"/>
                  </w:rPr>
                  <w:t>Pasiūlymų vertinimas</w:t>
                </w:r>
                <w:r w:rsidRPr="00A80A5D">
                  <w:rPr>
                    <w:rFonts w:ascii="Calibri" w:hAnsi="Calibri" w:cs="Calibri"/>
                    <w:noProof/>
                    <w:webHidden/>
                    <w:sz w:val="22"/>
                    <w:szCs w:val="22"/>
                  </w:rPr>
                  <w:tab/>
                </w:r>
                <w:r w:rsidRPr="00A80A5D">
                  <w:rPr>
                    <w:rFonts w:ascii="Calibri" w:hAnsi="Calibri" w:cs="Calibri"/>
                    <w:noProof/>
                    <w:webHidden/>
                    <w:sz w:val="22"/>
                    <w:szCs w:val="22"/>
                  </w:rPr>
                  <w:fldChar w:fldCharType="begin"/>
                </w:r>
                <w:r w:rsidRPr="00A80A5D">
                  <w:rPr>
                    <w:rFonts w:ascii="Calibri" w:hAnsi="Calibri" w:cs="Calibri"/>
                    <w:noProof/>
                    <w:webHidden/>
                    <w:sz w:val="22"/>
                    <w:szCs w:val="22"/>
                  </w:rPr>
                  <w:instrText xml:space="preserve"> PAGEREF _Toc221128887 \h </w:instrText>
                </w:r>
                <w:r w:rsidRPr="00A80A5D">
                  <w:rPr>
                    <w:rFonts w:ascii="Calibri" w:hAnsi="Calibri" w:cs="Calibri"/>
                    <w:noProof/>
                    <w:webHidden/>
                    <w:sz w:val="22"/>
                    <w:szCs w:val="22"/>
                  </w:rPr>
                </w:r>
                <w:r w:rsidRPr="00A80A5D">
                  <w:rPr>
                    <w:rFonts w:ascii="Calibri" w:hAnsi="Calibri" w:cs="Calibri"/>
                    <w:noProof/>
                    <w:webHidden/>
                    <w:sz w:val="22"/>
                    <w:szCs w:val="22"/>
                  </w:rPr>
                  <w:fldChar w:fldCharType="separate"/>
                </w:r>
                <w:r w:rsidRPr="00A80A5D">
                  <w:rPr>
                    <w:rFonts w:ascii="Calibri" w:hAnsi="Calibri" w:cs="Calibri"/>
                    <w:noProof/>
                    <w:webHidden/>
                    <w:sz w:val="22"/>
                    <w:szCs w:val="22"/>
                  </w:rPr>
                  <w:t>5</w:t>
                </w:r>
                <w:r w:rsidRPr="00A80A5D">
                  <w:rPr>
                    <w:rFonts w:ascii="Calibri" w:hAnsi="Calibri" w:cs="Calibri"/>
                    <w:noProof/>
                    <w:webHidden/>
                    <w:sz w:val="22"/>
                    <w:szCs w:val="22"/>
                  </w:rPr>
                  <w:fldChar w:fldCharType="end"/>
                </w:r>
              </w:hyperlink>
            </w:p>
            <w:p w14:paraId="6DA54EFB" w14:textId="15A3B201" w:rsidR="00CF2CD9" w:rsidRPr="00A80A5D" w:rsidRDefault="00CF2CD9">
              <w:pPr>
                <w:pStyle w:val="TOC1"/>
                <w:tabs>
                  <w:tab w:val="left" w:pos="720"/>
                </w:tabs>
                <w:rPr>
                  <w:rFonts w:ascii="Calibri" w:hAnsi="Calibri" w:cs="Calibri"/>
                  <w:noProof/>
                  <w:kern w:val="2"/>
                  <w:sz w:val="22"/>
                  <w:szCs w:val="22"/>
                  <w14:ligatures w14:val="standardContextual"/>
                </w:rPr>
              </w:pPr>
              <w:hyperlink w:anchor="_Toc221128888" w:history="1">
                <w:r w:rsidRPr="00A80A5D">
                  <w:rPr>
                    <w:rStyle w:val="Hyperlink"/>
                    <w:rFonts w:ascii="Calibri" w:hAnsi="Calibri" w:cs="Calibri"/>
                    <w:noProof/>
                    <w:sz w:val="22"/>
                    <w:szCs w:val="22"/>
                  </w:rPr>
                  <w:t>10.</w:t>
                </w:r>
                <w:r w:rsidRPr="00A80A5D">
                  <w:rPr>
                    <w:rFonts w:ascii="Calibri" w:hAnsi="Calibri" w:cs="Calibri"/>
                    <w:noProof/>
                    <w:kern w:val="2"/>
                    <w:sz w:val="22"/>
                    <w:szCs w:val="22"/>
                    <w14:ligatures w14:val="standardContextual"/>
                  </w:rPr>
                  <w:tab/>
                </w:r>
                <w:r w:rsidRPr="00A80A5D">
                  <w:rPr>
                    <w:rStyle w:val="Hyperlink"/>
                    <w:rFonts w:ascii="Calibri" w:hAnsi="Calibri" w:cs="Calibri"/>
                    <w:noProof/>
                    <w:sz w:val="22"/>
                    <w:szCs w:val="22"/>
                  </w:rPr>
                  <w:t>Sutarties sudarymas</w:t>
                </w:r>
                <w:r w:rsidRPr="00A80A5D">
                  <w:rPr>
                    <w:rFonts w:ascii="Calibri" w:hAnsi="Calibri" w:cs="Calibri"/>
                    <w:noProof/>
                    <w:webHidden/>
                    <w:sz w:val="22"/>
                    <w:szCs w:val="22"/>
                  </w:rPr>
                  <w:tab/>
                </w:r>
                <w:r w:rsidRPr="00A80A5D">
                  <w:rPr>
                    <w:rFonts w:ascii="Calibri" w:hAnsi="Calibri" w:cs="Calibri"/>
                    <w:noProof/>
                    <w:webHidden/>
                    <w:sz w:val="22"/>
                    <w:szCs w:val="22"/>
                  </w:rPr>
                  <w:fldChar w:fldCharType="begin"/>
                </w:r>
                <w:r w:rsidRPr="00A80A5D">
                  <w:rPr>
                    <w:rFonts w:ascii="Calibri" w:hAnsi="Calibri" w:cs="Calibri"/>
                    <w:noProof/>
                    <w:webHidden/>
                    <w:sz w:val="22"/>
                    <w:szCs w:val="22"/>
                  </w:rPr>
                  <w:instrText xml:space="preserve"> PAGEREF _Toc221128888 \h </w:instrText>
                </w:r>
                <w:r w:rsidRPr="00A80A5D">
                  <w:rPr>
                    <w:rFonts w:ascii="Calibri" w:hAnsi="Calibri" w:cs="Calibri"/>
                    <w:noProof/>
                    <w:webHidden/>
                    <w:sz w:val="22"/>
                    <w:szCs w:val="22"/>
                  </w:rPr>
                </w:r>
                <w:r w:rsidRPr="00A80A5D">
                  <w:rPr>
                    <w:rFonts w:ascii="Calibri" w:hAnsi="Calibri" w:cs="Calibri"/>
                    <w:noProof/>
                    <w:webHidden/>
                    <w:sz w:val="22"/>
                    <w:szCs w:val="22"/>
                  </w:rPr>
                  <w:fldChar w:fldCharType="separate"/>
                </w:r>
                <w:r w:rsidRPr="00A80A5D">
                  <w:rPr>
                    <w:rFonts w:ascii="Calibri" w:hAnsi="Calibri" w:cs="Calibri"/>
                    <w:noProof/>
                    <w:webHidden/>
                    <w:sz w:val="22"/>
                    <w:szCs w:val="22"/>
                  </w:rPr>
                  <w:t>5</w:t>
                </w:r>
                <w:r w:rsidRPr="00A80A5D">
                  <w:rPr>
                    <w:rFonts w:ascii="Calibri" w:hAnsi="Calibri" w:cs="Calibri"/>
                    <w:noProof/>
                    <w:webHidden/>
                    <w:sz w:val="22"/>
                    <w:szCs w:val="22"/>
                  </w:rPr>
                  <w:fldChar w:fldCharType="end"/>
                </w:r>
              </w:hyperlink>
            </w:p>
            <w:p w14:paraId="79D3DCC1" w14:textId="7D23FF18" w:rsidR="00CF2CD9" w:rsidRPr="00A80A5D" w:rsidRDefault="00CF2CD9">
              <w:pPr>
                <w:pStyle w:val="TOC1"/>
                <w:tabs>
                  <w:tab w:val="left" w:pos="720"/>
                </w:tabs>
                <w:rPr>
                  <w:rFonts w:ascii="Calibri" w:hAnsi="Calibri" w:cs="Calibri"/>
                  <w:noProof/>
                  <w:kern w:val="2"/>
                  <w:sz w:val="22"/>
                  <w:szCs w:val="22"/>
                  <w14:ligatures w14:val="standardContextual"/>
                </w:rPr>
              </w:pPr>
              <w:hyperlink w:anchor="_Toc221128889" w:history="1">
                <w:r w:rsidRPr="00A80A5D">
                  <w:rPr>
                    <w:rStyle w:val="Hyperlink"/>
                    <w:rFonts w:ascii="Calibri" w:hAnsi="Calibri" w:cs="Calibri"/>
                    <w:noProof/>
                    <w:sz w:val="22"/>
                    <w:szCs w:val="22"/>
                  </w:rPr>
                  <w:t>11.</w:t>
                </w:r>
                <w:r w:rsidRPr="00A80A5D">
                  <w:rPr>
                    <w:rFonts w:ascii="Calibri" w:hAnsi="Calibri" w:cs="Calibri"/>
                    <w:noProof/>
                    <w:kern w:val="2"/>
                    <w:sz w:val="22"/>
                    <w:szCs w:val="22"/>
                    <w14:ligatures w14:val="standardContextual"/>
                  </w:rPr>
                  <w:tab/>
                </w:r>
                <w:r w:rsidRPr="00A80A5D">
                  <w:rPr>
                    <w:rStyle w:val="Hyperlink"/>
                    <w:rFonts w:ascii="Calibri" w:hAnsi="Calibri" w:cs="Calibri"/>
                    <w:noProof/>
                    <w:sz w:val="22"/>
                    <w:szCs w:val="22"/>
                  </w:rPr>
                  <w:t>Kitos sąlygos</w:t>
                </w:r>
                <w:r w:rsidRPr="00A80A5D">
                  <w:rPr>
                    <w:rFonts w:ascii="Calibri" w:hAnsi="Calibri" w:cs="Calibri"/>
                    <w:noProof/>
                    <w:webHidden/>
                    <w:sz w:val="22"/>
                    <w:szCs w:val="22"/>
                  </w:rPr>
                  <w:tab/>
                </w:r>
                <w:r w:rsidRPr="00A80A5D">
                  <w:rPr>
                    <w:rFonts w:ascii="Calibri" w:hAnsi="Calibri" w:cs="Calibri"/>
                    <w:noProof/>
                    <w:webHidden/>
                    <w:sz w:val="22"/>
                    <w:szCs w:val="22"/>
                  </w:rPr>
                  <w:fldChar w:fldCharType="begin"/>
                </w:r>
                <w:r w:rsidRPr="00A80A5D">
                  <w:rPr>
                    <w:rFonts w:ascii="Calibri" w:hAnsi="Calibri" w:cs="Calibri"/>
                    <w:noProof/>
                    <w:webHidden/>
                    <w:sz w:val="22"/>
                    <w:szCs w:val="22"/>
                  </w:rPr>
                  <w:instrText xml:space="preserve"> PAGEREF _Toc221128889 \h </w:instrText>
                </w:r>
                <w:r w:rsidRPr="00A80A5D">
                  <w:rPr>
                    <w:rFonts w:ascii="Calibri" w:hAnsi="Calibri" w:cs="Calibri"/>
                    <w:noProof/>
                    <w:webHidden/>
                    <w:sz w:val="22"/>
                    <w:szCs w:val="22"/>
                  </w:rPr>
                </w:r>
                <w:r w:rsidRPr="00A80A5D">
                  <w:rPr>
                    <w:rFonts w:ascii="Calibri" w:hAnsi="Calibri" w:cs="Calibri"/>
                    <w:noProof/>
                    <w:webHidden/>
                    <w:sz w:val="22"/>
                    <w:szCs w:val="22"/>
                  </w:rPr>
                  <w:fldChar w:fldCharType="separate"/>
                </w:r>
                <w:r w:rsidRPr="00A80A5D">
                  <w:rPr>
                    <w:rFonts w:ascii="Calibri" w:hAnsi="Calibri" w:cs="Calibri"/>
                    <w:noProof/>
                    <w:webHidden/>
                    <w:sz w:val="22"/>
                    <w:szCs w:val="22"/>
                  </w:rPr>
                  <w:t>5</w:t>
                </w:r>
                <w:r w:rsidRPr="00A80A5D">
                  <w:rPr>
                    <w:rFonts w:ascii="Calibri" w:hAnsi="Calibri" w:cs="Calibri"/>
                    <w:noProof/>
                    <w:webHidden/>
                    <w:sz w:val="22"/>
                    <w:szCs w:val="22"/>
                  </w:rPr>
                  <w:fldChar w:fldCharType="end"/>
                </w:r>
              </w:hyperlink>
            </w:p>
            <w:p w14:paraId="4723FC02" w14:textId="1154874F" w:rsidR="00001569" w:rsidRPr="00A80A5D" w:rsidRDefault="001C24BC" w:rsidP="00657BC8">
              <w:pPr>
                <w:spacing w:after="120" w:line="20" w:lineRule="atLeast"/>
                <w:contextualSpacing/>
                <w:rPr>
                  <w:rFonts w:ascii="Calibri" w:hAnsi="Calibri" w:cs="Calibri"/>
                  <w:sz w:val="22"/>
                  <w:szCs w:val="22"/>
                </w:rPr>
              </w:pPr>
              <w:r w:rsidRPr="00A80A5D">
                <w:rPr>
                  <w:rFonts w:ascii="Calibri" w:hAnsi="Calibri" w:cs="Calibri"/>
                  <w:b/>
                  <w:bCs/>
                  <w:color w:val="2B579A"/>
                  <w:sz w:val="22"/>
                  <w:szCs w:val="22"/>
                  <w:shd w:val="clear" w:color="auto" w:fill="E6E6E6"/>
                </w:rPr>
                <w:fldChar w:fldCharType="end"/>
              </w:r>
            </w:p>
          </w:sdtContent>
        </w:sdt>
        <w:bookmarkStart w:id="0" w:name="_Toc221128879"/>
        <w:bookmarkStart w:id="1" w:name="_Toc335201954"/>
        <w:bookmarkStart w:id="2" w:name="_Toc147739116"/>
        <w:p w14:paraId="6032374B" w14:textId="6D95CF66" w:rsidR="004F302D" w:rsidRDefault="004F302D" w:rsidP="004F302D">
          <w:pPr>
            <w:pStyle w:val="TOC2"/>
            <w:rPr>
              <w:rFonts w:ascii="Calibri" w:hAnsi="Calibri" w:cs="Calibri"/>
              <w:noProof/>
              <w:sz w:val="22"/>
              <w:szCs w:val="22"/>
              <w:lang w:eastAsia="en-US"/>
            </w:rPr>
          </w:pPr>
          <w:r>
            <w:fldChar w:fldCharType="begin"/>
          </w:r>
          <w:r>
            <w:instrText>HYPERLINK \l "_Toc126333940"</w:instrText>
          </w:r>
          <w:r>
            <w:fldChar w:fldCharType="separate"/>
          </w:r>
          <w:r w:rsidRPr="00A80A5D">
            <w:rPr>
              <w:rStyle w:val="Hyperlink"/>
              <w:rFonts w:ascii="Calibri" w:eastAsia="Calibri" w:hAnsi="Calibri" w:cs="Calibri"/>
              <w:noProof/>
              <w:sz w:val="22"/>
              <w:szCs w:val="22"/>
            </w:rPr>
            <w:t xml:space="preserve">Pirkimo sąlygų </w:t>
          </w:r>
          <w:r>
            <w:rPr>
              <w:rStyle w:val="Hyperlink"/>
              <w:rFonts w:ascii="Calibri" w:eastAsia="Calibri" w:hAnsi="Calibri" w:cs="Calibri"/>
              <w:noProof/>
              <w:sz w:val="22"/>
              <w:szCs w:val="22"/>
            </w:rPr>
            <w:t>1</w:t>
          </w:r>
          <w:r w:rsidRPr="00A80A5D">
            <w:rPr>
              <w:rStyle w:val="Hyperlink"/>
              <w:rFonts w:ascii="Calibri" w:eastAsia="Calibri" w:hAnsi="Calibri" w:cs="Calibri"/>
              <w:noProof/>
              <w:sz w:val="22"/>
              <w:szCs w:val="22"/>
            </w:rPr>
            <w:t xml:space="preserve"> priedas „</w:t>
          </w:r>
          <w:r>
            <w:rPr>
              <w:rStyle w:val="Hyperlink"/>
              <w:rFonts w:ascii="Calibri" w:eastAsia="Calibri" w:hAnsi="Calibri" w:cs="Calibri"/>
              <w:noProof/>
              <w:sz w:val="22"/>
              <w:szCs w:val="22"/>
            </w:rPr>
            <w:t>Technininė</w:t>
          </w:r>
          <w:r w:rsidR="00A6591F">
            <w:rPr>
              <w:rStyle w:val="Hyperlink"/>
              <w:rFonts w:ascii="Calibri" w:eastAsia="Calibri" w:hAnsi="Calibri" w:cs="Calibri"/>
              <w:noProof/>
              <w:sz w:val="22"/>
              <w:szCs w:val="22"/>
            </w:rPr>
            <w:t xml:space="preserve"> specifikacija</w:t>
          </w:r>
          <w:r w:rsidRPr="00A80A5D">
            <w:rPr>
              <w:rStyle w:val="Hyperlink"/>
              <w:rFonts w:ascii="Calibri" w:eastAsia="Calibri" w:hAnsi="Calibri" w:cs="Calibri"/>
              <w:noProof/>
              <w:sz w:val="22"/>
              <w:szCs w:val="22"/>
            </w:rPr>
            <w:t>“</w:t>
          </w:r>
          <w:r>
            <w:fldChar w:fldCharType="end"/>
          </w:r>
          <w:r w:rsidRPr="00A80A5D">
            <w:rPr>
              <w:rFonts w:ascii="Calibri" w:hAnsi="Calibri" w:cs="Calibri"/>
              <w:noProof/>
              <w:sz w:val="22"/>
              <w:szCs w:val="22"/>
              <w:lang w:eastAsia="en-US"/>
            </w:rPr>
            <w:t xml:space="preserve"> </w:t>
          </w:r>
        </w:p>
        <w:p w14:paraId="2D6DB371" w14:textId="391F2A55" w:rsidR="009926FD" w:rsidRPr="00A80A5D" w:rsidRDefault="009926FD" w:rsidP="004F302D">
          <w:pPr>
            <w:pStyle w:val="TOC2"/>
            <w:rPr>
              <w:rFonts w:ascii="Calibri" w:hAnsi="Calibri" w:cs="Calibri"/>
              <w:noProof/>
              <w:sz w:val="22"/>
              <w:szCs w:val="22"/>
              <w:lang w:eastAsia="en-US"/>
            </w:rPr>
          </w:pPr>
          <w:hyperlink w:anchor="_Toc126333939" w:history="1">
            <w:r w:rsidRPr="00A80A5D">
              <w:rPr>
                <w:rStyle w:val="Hyperlink"/>
                <w:rFonts w:ascii="Calibri" w:hAnsi="Calibri" w:cs="Calibri"/>
                <w:noProof/>
                <w:sz w:val="22"/>
                <w:szCs w:val="22"/>
              </w:rPr>
              <w:t xml:space="preserve">Pirkimo sąlygų </w:t>
            </w:r>
            <w:r w:rsidR="00A6591F">
              <w:rPr>
                <w:rStyle w:val="Hyperlink"/>
                <w:rFonts w:ascii="Calibri" w:hAnsi="Calibri" w:cs="Calibri"/>
                <w:noProof/>
                <w:sz w:val="22"/>
                <w:szCs w:val="22"/>
              </w:rPr>
              <w:t>2</w:t>
            </w:r>
            <w:r w:rsidRPr="00A80A5D">
              <w:rPr>
                <w:rStyle w:val="Hyperlink"/>
                <w:rFonts w:ascii="Calibri" w:hAnsi="Calibri" w:cs="Calibri"/>
                <w:noProof/>
                <w:sz w:val="22"/>
                <w:szCs w:val="22"/>
              </w:rPr>
              <w:t xml:space="preserve"> priedas „Terminai“</w:t>
            </w:r>
          </w:hyperlink>
          <w:r w:rsidRPr="00A80A5D">
            <w:rPr>
              <w:rFonts w:ascii="Calibri" w:hAnsi="Calibri" w:cs="Calibri"/>
              <w:noProof/>
              <w:sz w:val="22"/>
              <w:szCs w:val="22"/>
              <w:lang w:eastAsia="en-US"/>
            </w:rPr>
            <w:t xml:space="preserve"> </w:t>
          </w:r>
        </w:p>
        <w:p w14:paraId="11394635" w14:textId="77777777" w:rsidR="009926FD" w:rsidRPr="00A80A5D" w:rsidRDefault="009926FD" w:rsidP="009926FD">
          <w:pPr>
            <w:pStyle w:val="TOC2"/>
            <w:rPr>
              <w:rFonts w:ascii="Calibri" w:hAnsi="Calibri" w:cs="Calibri"/>
              <w:noProof/>
              <w:sz w:val="22"/>
              <w:szCs w:val="22"/>
              <w:lang w:val="pt-BR" w:eastAsia="en-US"/>
            </w:rPr>
          </w:pPr>
          <w:hyperlink w:anchor="_Toc126333941" w:history="1">
            <w:r w:rsidRPr="00A80A5D">
              <w:rPr>
                <w:rStyle w:val="Hyperlink"/>
                <w:rFonts w:ascii="Calibri" w:eastAsia="Calibri" w:hAnsi="Calibri" w:cs="Calibri"/>
                <w:noProof/>
                <w:sz w:val="22"/>
                <w:szCs w:val="22"/>
              </w:rPr>
              <w:t>Pirkimo sąlygų 3 priedas „Tiekėjų pašalinimo pagrindai“</w:t>
            </w:r>
          </w:hyperlink>
          <w:r w:rsidRPr="00A80A5D">
            <w:rPr>
              <w:rFonts w:ascii="Calibri" w:hAnsi="Calibri" w:cs="Calibri"/>
              <w:noProof/>
              <w:sz w:val="22"/>
              <w:szCs w:val="22"/>
              <w:lang w:val="pt-BR" w:eastAsia="en-US"/>
            </w:rPr>
            <w:t xml:space="preserve"> </w:t>
          </w:r>
        </w:p>
        <w:p w14:paraId="13DF6A7E" w14:textId="61EE81BB" w:rsidR="008247C3" w:rsidRPr="00A80A5D" w:rsidRDefault="008247C3" w:rsidP="007848F9">
          <w:pPr>
            <w:pStyle w:val="TOC2"/>
            <w:rPr>
              <w:rFonts w:ascii="Calibri" w:hAnsi="Calibri" w:cs="Calibri"/>
              <w:noProof/>
              <w:sz w:val="22"/>
              <w:szCs w:val="22"/>
              <w:lang w:val="pt-BR" w:eastAsia="en-US"/>
            </w:rPr>
          </w:pPr>
          <w:hyperlink w:anchor="_Toc126333943" w:history="1">
            <w:r w:rsidRPr="00A80A5D">
              <w:rPr>
                <w:rStyle w:val="Hyperlink"/>
                <w:rFonts w:ascii="Calibri" w:eastAsia="Calibri" w:hAnsi="Calibri" w:cs="Calibri"/>
                <w:noProof/>
                <w:sz w:val="22"/>
                <w:szCs w:val="22"/>
              </w:rPr>
              <w:t xml:space="preserve">Pirkimo sąlygų </w:t>
            </w:r>
            <w:r w:rsidR="00025C49" w:rsidRPr="00A80A5D">
              <w:rPr>
                <w:rStyle w:val="Hyperlink"/>
                <w:rFonts w:ascii="Calibri" w:eastAsia="Calibri" w:hAnsi="Calibri" w:cs="Calibri"/>
                <w:noProof/>
                <w:sz w:val="22"/>
                <w:szCs w:val="22"/>
              </w:rPr>
              <w:t>4</w:t>
            </w:r>
            <w:r w:rsidRPr="00A80A5D">
              <w:rPr>
                <w:rStyle w:val="Hyperlink"/>
                <w:rFonts w:ascii="Calibri" w:eastAsia="Calibri" w:hAnsi="Calibri" w:cs="Calibri"/>
                <w:noProof/>
                <w:sz w:val="22"/>
                <w:szCs w:val="22"/>
              </w:rPr>
              <w:t xml:space="preserve"> priedas „EBVPD“ </w:t>
            </w:r>
            <w:r w:rsidRPr="00A80A5D">
              <w:rPr>
                <w:rStyle w:val="Hyperlink"/>
                <w:rFonts w:ascii="Calibri" w:hAnsi="Calibri" w:cs="Calibri"/>
                <w:noProof/>
                <w:sz w:val="22"/>
                <w:szCs w:val="22"/>
              </w:rPr>
              <w:t>(XML formatu)</w:t>
            </w:r>
          </w:hyperlink>
          <w:r w:rsidRPr="00A80A5D">
            <w:rPr>
              <w:rFonts w:ascii="Calibri" w:hAnsi="Calibri" w:cs="Calibri"/>
              <w:noProof/>
              <w:sz w:val="22"/>
              <w:szCs w:val="22"/>
              <w:lang w:val="pt-BR" w:eastAsia="en-US"/>
            </w:rPr>
            <w:t xml:space="preserve"> </w:t>
          </w:r>
        </w:p>
        <w:p w14:paraId="5D472323" w14:textId="68C0A18C" w:rsidR="009926FD" w:rsidRPr="00A80A5D" w:rsidRDefault="009926FD" w:rsidP="009926FD">
          <w:pPr>
            <w:pStyle w:val="TOC2"/>
            <w:rPr>
              <w:rFonts w:ascii="Calibri" w:hAnsi="Calibri" w:cs="Calibri"/>
              <w:noProof/>
              <w:sz w:val="22"/>
              <w:szCs w:val="22"/>
              <w:lang w:val="pt-BR" w:eastAsia="en-US"/>
            </w:rPr>
          </w:pPr>
          <w:hyperlink w:anchor="_Toc126333942" w:history="1">
            <w:r w:rsidRPr="00A80A5D">
              <w:rPr>
                <w:rStyle w:val="Hyperlink"/>
                <w:rFonts w:ascii="Calibri" w:eastAsia="Calibri" w:hAnsi="Calibri" w:cs="Calibri"/>
                <w:noProof/>
                <w:sz w:val="22"/>
                <w:szCs w:val="22"/>
              </w:rPr>
              <w:t xml:space="preserve">Pirkimo sąlygų </w:t>
            </w:r>
            <w:r w:rsidR="00025C49" w:rsidRPr="00A80A5D">
              <w:rPr>
                <w:rStyle w:val="Hyperlink"/>
                <w:rFonts w:ascii="Calibri" w:eastAsia="Calibri" w:hAnsi="Calibri" w:cs="Calibri"/>
                <w:noProof/>
                <w:sz w:val="22"/>
                <w:szCs w:val="22"/>
              </w:rPr>
              <w:t>5</w:t>
            </w:r>
            <w:r w:rsidRPr="00A80A5D">
              <w:rPr>
                <w:rStyle w:val="Hyperlink"/>
                <w:rFonts w:ascii="Calibri" w:eastAsia="Calibri" w:hAnsi="Calibri" w:cs="Calibri"/>
                <w:noProof/>
                <w:sz w:val="22"/>
                <w:szCs w:val="22"/>
              </w:rPr>
              <w:t xml:space="preserve"> priedas „</w:t>
            </w:r>
            <w:r w:rsidR="00084E66" w:rsidRPr="00A80A5D">
              <w:rPr>
                <w:rStyle w:val="Hyperlink"/>
                <w:rFonts w:ascii="Calibri" w:eastAsia="Calibri" w:hAnsi="Calibri" w:cs="Calibri"/>
                <w:noProof/>
                <w:sz w:val="22"/>
                <w:szCs w:val="22"/>
              </w:rPr>
              <w:t>Tiekėjų kvalifikacijos reikalavimai</w:t>
            </w:r>
            <w:r w:rsidRPr="00A80A5D">
              <w:rPr>
                <w:rStyle w:val="Hyperlink"/>
                <w:rFonts w:ascii="Calibri" w:eastAsia="Calibri" w:hAnsi="Calibri" w:cs="Calibri"/>
                <w:noProof/>
                <w:sz w:val="22"/>
                <w:szCs w:val="22"/>
              </w:rPr>
              <w:t>“</w:t>
            </w:r>
          </w:hyperlink>
          <w:r w:rsidRPr="00A80A5D">
            <w:rPr>
              <w:rFonts w:ascii="Calibri" w:hAnsi="Calibri" w:cs="Calibri"/>
              <w:noProof/>
              <w:sz w:val="22"/>
              <w:szCs w:val="22"/>
              <w:lang w:val="pt-BR" w:eastAsia="en-US"/>
            </w:rPr>
            <w:t xml:space="preserve"> </w:t>
          </w:r>
        </w:p>
        <w:p w14:paraId="559C4403" w14:textId="66DDA05E" w:rsidR="007848F9" w:rsidRPr="00A80A5D" w:rsidRDefault="007848F9" w:rsidP="00306920">
          <w:pPr>
            <w:pStyle w:val="TOC2"/>
            <w:rPr>
              <w:rFonts w:ascii="Calibri" w:hAnsi="Calibri" w:cs="Calibri"/>
              <w:noProof/>
              <w:sz w:val="22"/>
              <w:szCs w:val="22"/>
              <w:lang w:val="pt-BR" w:eastAsia="en-US"/>
            </w:rPr>
          </w:pPr>
          <w:hyperlink w:anchor="_Toc126333945" w:history="1">
            <w:r w:rsidRPr="00A80A5D">
              <w:rPr>
                <w:rStyle w:val="Hyperlink"/>
                <w:rFonts w:ascii="Calibri" w:eastAsia="Calibri" w:hAnsi="Calibri" w:cs="Calibri"/>
                <w:noProof/>
                <w:sz w:val="22"/>
                <w:szCs w:val="22"/>
              </w:rPr>
              <w:t xml:space="preserve">Pirkimo sąlygų </w:t>
            </w:r>
            <w:r w:rsidR="00025C49" w:rsidRPr="00A80A5D">
              <w:rPr>
                <w:rStyle w:val="Hyperlink"/>
                <w:rFonts w:ascii="Calibri" w:eastAsia="Calibri" w:hAnsi="Calibri" w:cs="Calibri"/>
                <w:noProof/>
                <w:sz w:val="22"/>
                <w:szCs w:val="22"/>
              </w:rPr>
              <w:t>6</w:t>
            </w:r>
            <w:r w:rsidRPr="00A80A5D">
              <w:rPr>
                <w:rStyle w:val="Hyperlink"/>
                <w:rFonts w:ascii="Calibri" w:eastAsia="Calibri" w:hAnsi="Calibri" w:cs="Calibri"/>
                <w:noProof/>
                <w:sz w:val="22"/>
                <w:szCs w:val="22"/>
              </w:rPr>
              <w:t xml:space="preserve"> priedas „Pasiūlymų vertinimo kriterijai ir sąlygos“</w:t>
            </w:r>
          </w:hyperlink>
          <w:r w:rsidRPr="00A80A5D">
            <w:rPr>
              <w:rFonts w:ascii="Calibri" w:hAnsi="Calibri" w:cs="Calibri"/>
              <w:noProof/>
              <w:sz w:val="22"/>
              <w:szCs w:val="22"/>
              <w:lang w:val="pt-BR" w:eastAsia="en-US"/>
            </w:rPr>
            <w:t xml:space="preserve"> </w:t>
          </w:r>
        </w:p>
        <w:p w14:paraId="39BD7022" w14:textId="2E11C47C" w:rsidR="005B4DC7" w:rsidRPr="00A80A5D" w:rsidRDefault="009926FD" w:rsidP="009926FD">
          <w:pPr>
            <w:pStyle w:val="TOC2"/>
            <w:rPr>
              <w:rFonts w:ascii="Calibri" w:hAnsi="Calibri" w:cs="Calibri"/>
              <w:sz w:val="22"/>
              <w:szCs w:val="22"/>
            </w:rPr>
          </w:pPr>
          <w:hyperlink w:anchor="_Toc126333944" w:history="1">
            <w:r w:rsidRPr="00A80A5D">
              <w:rPr>
                <w:rStyle w:val="Hyperlink"/>
                <w:rFonts w:ascii="Calibri" w:eastAsia="Calibri" w:hAnsi="Calibri" w:cs="Calibri"/>
                <w:noProof/>
                <w:sz w:val="22"/>
                <w:szCs w:val="22"/>
              </w:rPr>
              <w:t xml:space="preserve">Pirkimo sąlygų </w:t>
            </w:r>
            <w:r w:rsidR="00025C49" w:rsidRPr="00A80A5D">
              <w:rPr>
                <w:rStyle w:val="Hyperlink"/>
                <w:rFonts w:ascii="Calibri" w:eastAsia="Calibri" w:hAnsi="Calibri" w:cs="Calibri"/>
                <w:noProof/>
                <w:sz w:val="22"/>
                <w:szCs w:val="22"/>
              </w:rPr>
              <w:t>7</w:t>
            </w:r>
            <w:r w:rsidRPr="00A80A5D">
              <w:rPr>
                <w:rStyle w:val="Hyperlink"/>
                <w:rFonts w:ascii="Calibri" w:eastAsia="Calibri" w:hAnsi="Calibri" w:cs="Calibri"/>
                <w:noProof/>
                <w:sz w:val="22"/>
                <w:szCs w:val="22"/>
              </w:rPr>
              <w:t xml:space="preserve"> priedas „Pasiūlymo forma“</w:t>
            </w:r>
          </w:hyperlink>
        </w:p>
        <w:p w14:paraId="57DCE48E" w14:textId="5454B3A7" w:rsidR="00306920" w:rsidRPr="00A80A5D" w:rsidRDefault="00306920" w:rsidP="00306920">
          <w:pPr>
            <w:pStyle w:val="TOC2"/>
            <w:rPr>
              <w:rFonts w:ascii="Calibri" w:hAnsi="Calibri" w:cs="Calibri"/>
              <w:noProof/>
              <w:sz w:val="22"/>
              <w:szCs w:val="22"/>
              <w:lang w:eastAsia="en-US"/>
            </w:rPr>
          </w:pPr>
          <w:hyperlink w:anchor="_Toc126333947" w:history="1">
            <w:r w:rsidRPr="00A80A5D">
              <w:rPr>
                <w:rStyle w:val="Hyperlink"/>
                <w:rFonts w:ascii="Calibri" w:hAnsi="Calibri" w:cs="Calibri"/>
                <w:noProof/>
                <w:sz w:val="22"/>
                <w:szCs w:val="22"/>
              </w:rPr>
              <w:t xml:space="preserve">Pirkimo sąlygų </w:t>
            </w:r>
            <w:r w:rsidR="00025C49" w:rsidRPr="00A80A5D">
              <w:rPr>
                <w:rStyle w:val="Hyperlink"/>
                <w:rFonts w:ascii="Calibri" w:hAnsi="Calibri" w:cs="Calibri"/>
                <w:noProof/>
                <w:sz w:val="22"/>
                <w:szCs w:val="22"/>
              </w:rPr>
              <w:t>8</w:t>
            </w:r>
            <w:r w:rsidRPr="00A80A5D">
              <w:rPr>
                <w:rStyle w:val="Hyperlink"/>
                <w:rFonts w:ascii="Calibri" w:hAnsi="Calibri" w:cs="Calibri"/>
                <w:noProof/>
                <w:sz w:val="22"/>
                <w:szCs w:val="22"/>
              </w:rPr>
              <w:t xml:space="preserve"> priedas „Tiekėjo patirtis ir siūlomų specialistų sąrašas“</w:t>
            </w:r>
          </w:hyperlink>
          <w:r w:rsidRPr="00A80A5D">
            <w:rPr>
              <w:rFonts w:ascii="Calibri" w:hAnsi="Calibri" w:cs="Calibri"/>
              <w:noProof/>
              <w:sz w:val="22"/>
              <w:szCs w:val="22"/>
              <w:lang w:eastAsia="en-US"/>
            </w:rPr>
            <w:t xml:space="preserve"> </w:t>
          </w:r>
        </w:p>
        <w:p w14:paraId="37ECE82C" w14:textId="37DCF12B" w:rsidR="00306920" w:rsidRPr="00A80A5D" w:rsidRDefault="00306920" w:rsidP="00306920">
          <w:pPr>
            <w:pStyle w:val="TOC2"/>
            <w:rPr>
              <w:rFonts w:ascii="Calibri" w:hAnsi="Calibri" w:cs="Calibri"/>
              <w:sz w:val="22"/>
              <w:szCs w:val="22"/>
            </w:rPr>
          </w:pPr>
          <w:hyperlink w:anchor="_Toc126333948" w:history="1">
            <w:r w:rsidRPr="00A80A5D">
              <w:rPr>
                <w:rStyle w:val="Hyperlink"/>
                <w:rFonts w:ascii="Calibri" w:hAnsi="Calibri" w:cs="Calibri"/>
                <w:noProof/>
                <w:sz w:val="22"/>
                <w:szCs w:val="22"/>
              </w:rPr>
              <w:t xml:space="preserve">Pirkimo sąlygų </w:t>
            </w:r>
            <w:r w:rsidR="00025C49" w:rsidRPr="00A80A5D">
              <w:rPr>
                <w:rStyle w:val="Hyperlink"/>
                <w:rFonts w:ascii="Calibri" w:hAnsi="Calibri" w:cs="Calibri"/>
                <w:noProof/>
                <w:sz w:val="22"/>
                <w:szCs w:val="22"/>
              </w:rPr>
              <w:t>9</w:t>
            </w:r>
            <w:r w:rsidRPr="00A80A5D">
              <w:rPr>
                <w:rStyle w:val="Hyperlink"/>
                <w:rFonts w:ascii="Calibri" w:hAnsi="Calibri" w:cs="Calibri"/>
                <w:noProof/>
                <w:sz w:val="22"/>
                <w:szCs w:val="22"/>
              </w:rPr>
              <w:t xml:space="preserve"> priedas „Specialiosios sutarties sąlygos“</w:t>
            </w:r>
          </w:hyperlink>
          <w:r w:rsidRPr="00A80A5D">
            <w:rPr>
              <w:rFonts w:ascii="Calibri" w:hAnsi="Calibri" w:cs="Calibri"/>
              <w:sz w:val="22"/>
              <w:szCs w:val="22"/>
            </w:rPr>
            <w:t xml:space="preserve"> </w:t>
          </w:r>
        </w:p>
        <w:p w14:paraId="77680DB8" w14:textId="31AFCD85" w:rsidR="002E48AF" w:rsidRPr="00A80A5D" w:rsidRDefault="00306920" w:rsidP="00306920">
          <w:pPr>
            <w:pStyle w:val="TOC2"/>
            <w:rPr>
              <w:rFonts w:ascii="Calibri" w:hAnsi="Calibri" w:cs="Calibri"/>
              <w:noProof/>
              <w:sz w:val="22"/>
              <w:szCs w:val="22"/>
              <w:lang w:eastAsia="en-US"/>
            </w:rPr>
          </w:pPr>
          <w:hyperlink w:anchor="_Toc126333949" w:history="1">
            <w:r w:rsidRPr="00A80A5D">
              <w:rPr>
                <w:rStyle w:val="Hyperlink"/>
                <w:rFonts w:ascii="Calibri" w:eastAsia="Calibri" w:hAnsi="Calibri" w:cs="Calibri"/>
                <w:noProof/>
                <w:sz w:val="22"/>
                <w:szCs w:val="22"/>
              </w:rPr>
              <w:t xml:space="preserve">Pirkimo sąlygų </w:t>
            </w:r>
            <w:r w:rsidR="00025C49" w:rsidRPr="00A80A5D">
              <w:rPr>
                <w:rStyle w:val="Hyperlink"/>
                <w:rFonts w:ascii="Calibri" w:eastAsia="Calibri" w:hAnsi="Calibri" w:cs="Calibri"/>
                <w:noProof/>
                <w:sz w:val="22"/>
                <w:szCs w:val="22"/>
              </w:rPr>
              <w:t>10</w:t>
            </w:r>
            <w:r w:rsidRPr="00A80A5D">
              <w:rPr>
                <w:rStyle w:val="Hyperlink"/>
                <w:rFonts w:ascii="Calibri" w:eastAsia="Calibri" w:hAnsi="Calibri" w:cs="Calibri"/>
                <w:noProof/>
                <w:sz w:val="22"/>
                <w:szCs w:val="22"/>
              </w:rPr>
              <w:t xml:space="preserve"> priedas „Bendrosios sutarties sąlygos“</w:t>
            </w:r>
          </w:hyperlink>
          <w:r w:rsidRPr="00A80A5D">
            <w:rPr>
              <w:rFonts w:ascii="Calibri" w:hAnsi="Calibri" w:cs="Calibri"/>
              <w:noProof/>
              <w:sz w:val="22"/>
              <w:szCs w:val="22"/>
              <w:lang w:eastAsia="en-US"/>
            </w:rPr>
            <w:t xml:space="preserve"> </w:t>
          </w:r>
        </w:p>
        <w:p w14:paraId="485C142E" w14:textId="5C09FBCC" w:rsidR="009926FD" w:rsidRPr="00A80A5D" w:rsidRDefault="009926FD" w:rsidP="009926FD">
          <w:pPr>
            <w:pStyle w:val="TOC2"/>
            <w:rPr>
              <w:rFonts w:ascii="Calibri" w:hAnsi="Calibri" w:cs="Calibri"/>
              <w:noProof/>
              <w:sz w:val="22"/>
              <w:szCs w:val="22"/>
              <w:lang w:eastAsia="en-US"/>
            </w:rPr>
          </w:pPr>
          <w:hyperlink w:anchor="_Toc126333946" w:history="1">
            <w:r w:rsidRPr="00A80A5D">
              <w:rPr>
                <w:rStyle w:val="Hyperlink"/>
                <w:rFonts w:ascii="Calibri" w:hAnsi="Calibri" w:cs="Calibri"/>
                <w:noProof/>
                <w:sz w:val="22"/>
                <w:szCs w:val="22"/>
              </w:rPr>
              <w:t xml:space="preserve">Pirkimo sąlygų </w:t>
            </w:r>
            <w:r w:rsidR="00025C49" w:rsidRPr="00A80A5D">
              <w:rPr>
                <w:rStyle w:val="Hyperlink"/>
                <w:rFonts w:ascii="Calibri" w:hAnsi="Calibri" w:cs="Calibri"/>
                <w:noProof/>
                <w:sz w:val="22"/>
                <w:szCs w:val="22"/>
              </w:rPr>
              <w:t>11</w:t>
            </w:r>
            <w:r w:rsidRPr="00A80A5D">
              <w:rPr>
                <w:rStyle w:val="Hyperlink"/>
                <w:rFonts w:ascii="Calibri" w:hAnsi="Calibri" w:cs="Calibri"/>
                <w:noProof/>
                <w:sz w:val="22"/>
                <w:szCs w:val="22"/>
              </w:rPr>
              <w:t xml:space="preserve"> priedas „Tiekėjo deklaracija dėl atitikties Reglamento nuostatoms juridiniam asmeniui“</w:t>
            </w:r>
          </w:hyperlink>
          <w:r w:rsidRPr="00A80A5D">
            <w:rPr>
              <w:rFonts w:ascii="Calibri" w:hAnsi="Calibri" w:cs="Calibri"/>
              <w:noProof/>
              <w:sz w:val="22"/>
              <w:szCs w:val="22"/>
              <w:lang w:eastAsia="en-US"/>
            </w:rPr>
            <w:t xml:space="preserve"> </w:t>
          </w:r>
        </w:p>
        <w:p w14:paraId="5FB70411" w14:textId="62139F7F" w:rsidR="00A92F2C" w:rsidRPr="00A92F2C" w:rsidRDefault="00306920" w:rsidP="00A92F2C">
          <w:pPr>
            <w:pStyle w:val="TOC2"/>
            <w:rPr>
              <w:rFonts w:ascii="Calibri" w:hAnsi="Calibri" w:cs="Calibri"/>
              <w:noProof/>
              <w:sz w:val="22"/>
              <w:szCs w:val="22"/>
              <w:lang w:eastAsia="en-US"/>
            </w:rPr>
          </w:pPr>
          <w:hyperlink w:anchor="_Toc126333946" w:history="1">
            <w:r w:rsidRPr="00A80A5D">
              <w:rPr>
                <w:rStyle w:val="Hyperlink"/>
                <w:rFonts w:ascii="Calibri" w:hAnsi="Calibri" w:cs="Calibri"/>
                <w:noProof/>
                <w:sz w:val="22"/>
                <w:szCs w:val="22"/>
              </w:rPr>
              <w:t xml:space="preserve">Pirkimo sąlygų </w:t>
            </w:r>
            <w:r w:rsidR="00025C49" w:rsidRPr="00A80A5D">
              <w:rPr>
                <w:rStyle w:val="Hyperlink"/>
                <w:rFonts w:ascii="Calibri" w:hAnsi="Calibri" w:cs="Calibri"/>
                <w:noProof/>
                <w:sz w:val="22"/>
                <w:szCs w:val="22"/>
              </w:rPr>
              <w:t>12</w:t>
            </w:r>
            <w:r w:rsidRPr="00A80A5D">
              <w:rPr>
                <w:rStyle w:val="Hyperlink"/>
                <w:rFonts w:ascii="Calibri" w:hAnsi="Calibri" w:cs="Calibri"/>
                <w:noProof/>
                <w:sz w:val="22"/>
                <w:szCs w:val="22"/>
              </w:rPr>
              <w:t xml:space="preserve"> priedas „Tiekėjo deklaracija dėl atitikties Reglamento nuostatoms </w:t>
            </w:r>
            <w:r w:rsidR="00342576" w:rsidRPr="00A80A5D">
              <w:rPr>
                <w:rStyle w:val="Hyperlink"/>
                <w:rFonts w:ascii="Calibri" w:hAnsi="Calibri" w:cs="Calibri"/>
                <w:noProof/>
                <w:sz w:val="22"/>
                <w:szCs w:val="22"/>
              </w:rPr>
              <w:t>fiziniam</w:t>
            </w:r>
            <w:r w:rsidRPr="00A80A5D">
              <w:rPr>
                <w:rStyle w:val="Hyperlink"/>
                <w:rFonts w:ascii="Calibri" w:hAnsi="Calibri" w:cs="Calibri"/>
                <w:noProof/>
                <w:sz w:val="22"/>
                <w:szCs w:val="22"/>
              </w:rPr>
              <w:t xml:space="preserve"> asmeniui“</w:t>
            </w:r>
          </w:hyperlink>
          <w:r w:rsidRPr="00A80A5D">
            <w:rPr>
              <w:rFonts w:ascii="Calibri" w:hAnsi="Calibri" w:cs="Calibri"/>
              <w:noProof/>
              <w:sz w:val="22"/>
              <w:szCs w:val="22"/>
              <w:lang w:eastAsia="en-US"/>
            </w:rPr>
            <w:t xml:space="preserve"> </w:t>
          </w:r>
          <w:hyperlink w:anchor="_Toc126333946" w:history="1">
            <w:r w:rsidR="00A92F2C" w:rsidRPr="009B7EFA">
              <w:rPr>
                <w:rStyle w:val="Hyperlink"/>
                <w:rFonts w:ascii="Calibri" w:hAnsi="Calibri" w:cs="Calibri"/>
                <w:noProof/>
                <w:sz w:val="22"/>
                <w:szCs w:val="22"/>
              </w:rPr>
              <w:t>Pirkimo sąlygų 1</w:t>
            </w:r>
            <w:r w:rsidR="00FE24B0" w:rsidRPr="009B7EFA">
              <w:rPr>
                <w:rStyle w:val="Hyperlink"/>
                <w:rFonts w:ascii="Calibri" w:hAnsi="Calibri" w:cs="Calibri"/>
                <w:noProof/>
                <w:sz w:val="22"/>
                <w:szCs w:val="22"/>
              </w:rPr>
              <w:t>3</w:t>
            </w:r>
            <w:r w:rsidR="00A92F2C" w:rsidRPr="009B7EFA">
              <w:rPr>
                <w:rStyle w:val="Hyperlink"/>
                <w:rFonts w:ascii="Calibri" w:hAnsi="Calibri" w:cs="Calibri"/>
                <w:noProof/>
                <w:sz w:val="22"/>
                <w:szCs w:val="22"/>
              </w:rPr>
              <w:t xml:space="preserve"> priedas „Nacionalinio saugumo reikalavimų atitikties deklaracij</w:t>
            </w:r>
            <w:r w:rsidR="00FC759F">
              <w:rPr>
                <w:rStyle w:val="Hyperlink"/>
                <w:rFonts w:ascii="Calibri" w:hAnsi="Calibri" w:cs="Calibri"/>
                <w:noProof/>
                <w:sz w:val="22"/>
                <w:szCs w:val="22"/>
              </w:rPr>
              <w:t>a</w:t>
            </w:r>
            <w:r w:rsidR="00A92F2C" w:rsidRPr="009B7EFA">
              <w:rPr>
                <w:rStyle w:val="Hyperlink"/>
                <w:rFonts w:ascii="Calibri" w:hAnsi="Calibri" w:cs="Calibri"/>
                <w:noProof/>
                <w:sz w:val="22"/>
                <w:szCs w:val="22"/>
              </w:rPr>
              <w:t>“</w:t>
            </w:r>
          </w:hyperlink>
        </w:p>
        <w:p w14:paraId="27A8AB46" w14:textId="033271FD" w:rsidR="00001569" w:rsidRPr="00A80A5D" w:rsidRDefault="00657BC8" w:rsidP="002D4B41">
          <w:pPr>
            <w:rPr>
              <w:rFonts w:ascii="Calibri" w:hAnsi="Calibri" w:cs="Calibri"/>
              <w:sz w:val="22"/>
              <w:szCs w:val="22"/>
            </w:rPr>
          </w:pPr>
          <w:r w:rsidRPr="00A80A5D">
            <w:rPr>
              <w:rFonts w:ascii="Calibri" w:hAnsi="Calibri" w:cs="Calibri"/>
              <w:sz w:val="22"/>
              <w:szCs w:val="22"/>
            </w:rPr>
            <w:br w:type="page"/>
          </w:r>
        </w:p>
      </w:sdtContent>
    </w:sdt>
    <w:p w14:paraId="7DBFF88B" w14:textId="49178DD3" w:rsidR="002415C7" w:rsidRPr="00C01075" w:rsidRDefault="00263B34" w:rsidP="00457163">
      <w:pPr>
        <w:pStyle w:val="Heading1"/>
        <w:numPr>
          <w:ilvl w:val="0"/>
          <w:numId w:val="1"/>
        </w:numPr>
        <w:spacing w:line="20" w:lineRule="atLeast"/>
        <w:ind w:left="567" w:hanging="567"/>
        <w:contextualSpacing/>
        <w:rPr>
          <w:rFonts w:ascii="Calibri" w:hAnsi="Calibri" w:cs="Calibri"/>
        </w:rPr>
      </w:pPr>
      <w:r w:rsidRPr="00C01075">
        <w:rPr>
          <w:rFonts w:ascii="Calibri" w:hAnsi="Calibri" w:cs="Calibri"/>
        </w:rPr>
        <w:lastRenderedPageBreak/>
        <w:t>Bendra informacija</w:t>
      </w:r>
      <w:bookmarkEnd w:id="0"/>
    </w:p>
    <w:p w14:paraId="5122FC30" w14:textId="5CFF04EE" w:rsidR="009B7FB8" w:rsidRPr="00F30CDE" w:rsidRDefault="009B7FB8" w:rsidP="009B7FB8">
      <w:pPr>
        <w:pStyle w:val="ListParagraph"/>
        <w:numPr>
          <w:ilvl w:val="1"/>
          <w:numId w:val="1"/>
        </w:numPr>
        <w:tabs>
          <w:tab w:val="left" w:pos="142"/>
          <w:tab w:val="left" w:pos="993"/>
        </w:tabs>
        <w:spacing w:after="0" w:line="20" w:lineRule="atLeast"/>
        <w:ind w:left="0" w:firstLine="567"/>
        <w:jc w:val="both"/>
        <w:rPr>
          <w:rFonts w:eastAsia="Calibri" w:cstheme="minorHAnsi"/>
          <w:sz w:val="22"/>
          <w:szCs w:val="22"/>
        </w:rPr>
      </w:pPr>
      <w:r w:rsidRPr="00F30CDE">
        <w:rPr>
          <w:rFonts w:cstheme="minorHAnsi"/>
          <w:sz w:val="22"/>
          <w:szCs w:val="22"/>
        </w:rPr>
        <w:t xml:space="preserve">Perkančioji organizacija – </w:t>
      </w:r>
      <w:r w:rsidR="00CC1389" w:rsidRPr="00CC1389">
        <w:rPr>
          <w:rFonts w:cstheme="minorHAnsi"/>
          <w:color w:val="000000" w:themeColor="text1"/>
          <w:sz w:val="22"/>
          <w:szCs w:val="22"/>
        </w:rPr>
        <w:t>Viešoji įstaiga Statybos sektoriaus vystymo agentūra</w:t>
      </w:r>
      <w:r w:rsidRPr="00374689">
        <w:rPr>
          <w:rFonts w:cstheme="minorHAnsi"/>
          <w:sz w:val="22"/>
          <w:szCs w:val="22"/>
        </w:rPr>
        <w:t xml:space="preserve">, juridinio asmens kodas </w:t>
      </w:r>
      <w:r w:rsidR="00A45B4E" w:rsidRPr="00A45B4E">
        <w:rPr>
          <w:rFonts w:cstheme="minorHAnsi"/>
          <w:color w:val="000000" w:themeColor="text1"/>
          <w:sz w:val="22"/>
          <w:szCs w:val="22"/>
        </w:rPr>
        <w:t>305997589</w:t>
      </w:r>
      <w:r w:rsidRPr="00374689">
        <w:rPr>
          <w:rFonts w:cstheme="minorHAnsi"/>
          <w:sz w:val="22"/>
          <w:szCs w:val="22"/>
        </w:rPr>
        <w:t xml:space="preserve">, adresas </w:t>
      </w:r>
      <w:r w:rsidR="00A45B4E" w:rsidRPr="00A45B4E">
        <w:rPr>
          <w:rFonts w:cstheme="minorHAnsi"/>
          <w:sz w:val="22"/>
          <w:szCs w:val="22"/>
        </w:rPr>
        <w:t>Sėlių g. 66, LT-08109 Vilnius</w:t>
      </w:r>
      <w:r w:rsidRPr="00374689">
        <w:rPr>
          <w:rFonts w:cstheme="minorHAnsi"/>
          <w:sz w:val="22"/>
          <w:szCs w:val="22"/>
        </w:rPr>
        <w:t xml:space="preserve"> (https://</w:t>
      </w:r>
      <w:r w:rsidR="00DC249D">
        <w:rPr>
          <w:rFonts w:cstheme="minorHAnsi"/>
          <w:sz w:val="22"/>
          <w:szCs w:val="22"/>
        </w:rPr>
        <w:t>ssva</w:t>
      </w:r>
      <w:r w:rsidRPr="00374689">
        <w:rPr>
          <w:rFonts w:cstheme="minorHAnsi"/>
          <w:sz w:val="22"/>
          <w:szCs w:val="22"/>
        </w:rPr>
        <w:t xml:space="preserve">.lt/). </w:t>
      </w:r>
    </w:p>
    <w:p w14:paraId="46319CD2" w14:textId="77777777" w:rsidR="009B7FB8" w:rsidRPr="00793EB4" w:rsidRDefault="009B7FB8" w:rsidP="009B7FB8">
      <w:pPr>
        <w:pStyle w:val="ListParagraph"/>
        <w:numPr>
          <w:ilvl w:val="1"/>
          <w:numId w:val="1"/>
        </w:numPr>
        <w:tabs>
          <w:tab w:val="left" w:pos="142"/>
          <w:tab w:val="left" w:pos="993"/>
        </w:tabs>
        <w:spacing w:after="0" w:line="20" w:lineRule="atLeast"/>
        <w:ind w:left="0" w:firstLine="567"/>
        <w:jc w:val="both"/>
        <w:rPr>
          <w:rFonts w:eastAsia="Calibri" w:cstheme="minorHAnsi"/>
          <w:sz w:val="22"/>
          <w:szCs w:val="22"/>
        </w:rPr>
      </w:pPr>
      <w:r w:rsidRPr="00F30CDE">
        <w:rPr>
          <w:rFonts w:eastAsia="Calibri" w:cstheme="minorHAnsi"/>
          <w:sz w:val="22"/>
          <w:szCs w:val="22"/>
        </w:rPr>
        <w:t xml:space="preserve">Pirkimą </w:t>
      </w:r>
      <w:r w:rsidRPr="00F30CDE">
        <w:rPr>
          <w:rFonts w:cstheme="minorHAnsi"/>
          <w:sz w:val="22"/>
          <w:szCs w:val="22"/>
        </w:rPr>
        <w:t>perkančiosios organizacijos</w:t>
      </w:r>
      <w:r w:rsidRPr="00F30CDE">
        <w:rPr>
          <w:rFonts w:eastAsia="Calibri" w:cstheme="minorHAnsi"/>
          <w:sz w:val="22"/>
          <w:szCs w:val="22"/>
        </w:rPr>
        <w:t xml:space="preserve"> vardu atlieka įgaliotoji perkančioji organizacija </w:t>
      </w:r>
      <w:r w:rsidRPr="00F30CDE">
        <w:rPr>
          <w:rFonts w:cstheme="minorHAnsi"/>
          <w:sz w:val="22"/>
          <w:szCs w:val="22"/>
        </w:rPr>
        <w:t xml:space="preserve">– Lietuvos </w:t>
      </w:r>
      <w:r w:rsidRPr="00793EB4">
        <w:rPr>
          <w:rFonts w:cstheme="minorHAnsi"/>
          <w:sz w:val="22"/>
          <w:szCs w:val="22"/>
        </w:rPr>
        <w:t>Respublikos aplinkos ministerijos Aplinkos projektų valdymo agentūra, juridinio asmens kodas 288779560, adresas Labdarių g. 3-102, 01120 Vilnius (</w:t>
      </w:r>
      <w:hyperlink r:id="rId12" w:history="1">
        <w:r w:rsidRPr="00793EB4">
          <w:rPr>
            <w:rStyle w:val="Hyperlink"/>
            <w:rFonts w:cstheme="minorHAnsi"/>
            <w:sz w:val="22"/>
            <w:szCs w:val="22"/>
          </w:rPr>
          <w:t>https://apva.lrv.lt/lt/</w:t>
        </w:r>
      </w:hyperlink>
      <w:r w:rsidRPr="00793EB4">
        <w:rPr>
          <w:rFonts w:cstheme="minorHAnsi"/>
          <w:sz w:val="22"/>
          <w:szCs w:val="22"/>
        </w:rPr>
        <w:t xml:space="preserve">). </w:t>
      </w:r>
      <w:r w:rsidRPr="00793EB4">
        <w:rPr>
          <w:rFonts w:eastAsia="Calibri" w:cstheme="minorHAnsi"/>
          <w:sz w:val="22"/>
          <w:szCs w:val="22"/>
        </w:rPr>
        <w:t xml:space="preserve">Sutartį pasirašys </w:t>
      </w:r>
      <w:r w:rsidRPr="00793EB4">
        <w:rPr>
          <w:rFonts w:cstheme="minorHAnsi"/>
          <w:sz w:val="22"/>
          <w:szCs w:val="22"/>
        </w:rPr>
        <w:t>perkančioji organizacija.</w:t>
      </w:r>
    </w:p>
    <w:p w14:paraId="785A06E4" w14:textId="70254356" w:rsidR="009B7FB8" w:rsidRPr="00793EB4" w:rsidRDefault="009B7FB8" w:rsidP="009B7FB8">
      <w:pPr>
        <w:pStyle w:val="ListParagraph"/>
        <w:numPr>
          <w:ilvl w:val="1"/>
          <w:numId w:val="1"/>
        </w:numPr>
        <w:tabs>
          <w:tab w:val="left" w:pos="142"/>
          <w:tab w:val="left" w:pos="993"/>
        </w:tabs>
        <w:spacing w:after="0" w:line="20" w:lineRule="atLeast"/>
        <w:ind w:left="0" w:firstLine="567"/>
        <w:jc w:val="both"/>
        <w:rPr>
          <w:rFonts w:eastAsia="Calibri" w:cstheme="minorHAnsi"/>
          <w:sz w:val="22"/>
          <w:szCs w:val="22"/>
        </w:rPr>
      </w:pPr>
      <w:r w:rsidRPr="00793EB4">
        <w:rPr>
          <w:rFonts w:cstheme="minorHAnsi"/>
          <w:color w:val="000000" w:themeColor="text1"/>
          <w:sz w:val="22"/>
          <w:szCs w:val="22"/>
        </w:rPr>
        <w:t>Pirkimas vykdomas</w:t>
      </w:r>
      <w:r w:rsidR="00711ACE" w:rsidRPr="00711ACE">
        <w:rPr>
          <w:rFonts w:cstheme="minorHAnsi"/>
          <w:color w:val="000000" w:themeColor="text1"/>
          <w:sz w:val="22"/>
          <w:szCs w:val="22"/>
        </w:rPr>
        <w:t xml:space="preserve"> įgyvendina</w:t>
      </w:r>
      <w:r w:rsidR="00711ACE">
        <w:rPr>
          <w:rFonts w:cstheme="minorHAnsi"/>
          <w:color w:val="000000" w:themeColor="text1"/>
          <w:sz w:val="22"/>
          <w:szCs w:val="22"/>
        </w:rPr>
        <w:t>nt</w:t>
      </w:r>
      <w:r w:rsidR="00711ACE" w:rsidRPr="00711ACE">
        <w:rPr>
          <w:rFonts w:cstheme="minorHAnsi"/>
          <w:color w:val="000000" w:themeColor="text1"/>
          <w:sz w:val="22"/>
          <w:szCs w:val="22"/>
        </w:rPr>
        <w:t xml:space="preserve"> 2022–2030 metų plėtros programos valdytojos Lietuvos Respublikos aplinkos ministerijos aplinkos apsaugos ir klimato kaitos valdymo plėtros programos pažangos priemonės Nr. 02-001-06-10-03 „Skatinti atliekų prevenciją“ veiklos „Statinių gyvavimo ciklo (SGC) modeliavimo sistemos kūrimas“ projektą </w:t>
      </w:r>
      <w:r w:rsidR="00925157">
        <w:rPr>
          <w:rFonts w:cstheme="minorHAnsi"/>
          <w:color w:val="000000" w:themeColor="text1"/>
          <w:sz w:val="22"/>
          <w:szCs w:val="22"/>
        </w:rPr>
        <w:t xml:space="preserve">Nr. </w:t>
      </w:r>
      <w:r w:rsidR="005967F4" w:rsidRPr="005967F4">
        <w:rPr>
          <w:rFonts w:cstheme="minorHAnsi"/>
          <w:color w:val="000000" w:themeColor="text1"/>
          <w:sz w:val="22"/>
          <w:szCs w:val="22"/>
        </w:rPr>
        <w:t xml:space="preserve">01-014-P-0001 </w:t>
      </w:r>
      <w:r w:rsidR="00711ACE" w:rsidRPr="00711ACE">
        <w:rPr>
          <w:rFonts w:cstheme="minorHAnsi"/>
          <w:color w:val="000000" w:themeColor="text1"/>
          <w:sz w:val="22"/>
          <w:szCs w:val="22"/>
        </w:rPr>
        <w:t>„Statinių gyvavimo ciklo (SGC) modeliavimo sistemos sukūrimas“</w:t>
      </w:r>
      <w:r w:rsidRPr="00793EB4">
        <w:rPr>
          <w:rFonts w:cstheme="minorHAnsi"/>
          <w:color w:val="000000" w:themeColor="text1"/>
          <w:sz w:val="22"/>
          <w:szCs w:val="22"/>
        </w:rPr>
        <w:t>.</w:t>
      </w:r>
    </w:p>
    <w:p w14:paraId="6A7391D3" w14:textId="2385D6A2" w:rsidR="00CE04E8" w:rsidRPr="00A80A5D" w:rsidRDefault="00CE04E8" w:rsidP="00CE04E8">
      <w:pPr>
        <w:pStyle w:val="ListParagraph"/>
        <w:numPr>
          <w:ilvl w:val="1"/>
          <w:numId w:val="1"/>
        </w:numPr>
        <w:tabs>
          <w:tab w:val="left" w:pos="993"/>
        </w:tabs>
        <w:spacing w:after="0" w:line="240" w:lineRule="auto"/>
        <w:ind w:left="0" w:firstLine="567"/>
        <w:jc w:val="both"/>
        <w:rPr>
          <w:rFonts w:ascii="Calibri" w:hAnsi="Calibri" w:cs="Calibri"/>
          <w:sz w:val="22"/>
          <w:szCs w:val="22"/>
        </w:rPr>
      </w:pPr>
      <w:r w:rsidRPr="00A80A5D">
        <w:rPr>
          <w:rFonts w:ascii="Calibri" w:eastAsia="Calibri" w:hAnsi="Calibri" w:cs="Calibri"/>
          <w:i/>
          <w:iCs/>
          <w:color w:val="FF0000"/>
          <w:sz w:val="22"/>
          <w:szCs w:val="22"/>
        </w:rPr>
        <w:t xml:space="preserve"> </w:t>
      </w:r>
      <w:r w:rsidRPr="00A80A5D">
        <w:rPr>
          <w:rFonts w:ascii="Calibri" w:hAnsi="Calibri" w:cs="Calibri"/>
          <w:color w:val="000000" w:themeColor="text1"/>
          <w:sz w:val="22"/>
          <w:szCs w:val="22"/>
        </w:rPr>
        <w:t>Pirkimas neatliekamas naudojantis centralizuotų pirkimų katalogu, nes pirkimo objektą sudarančių paslaugų CPO katalog</w:t>
      </w:r>
      <w:r w:rsidR="009F4B1B" w:rsidRPr="00A80A5D">
        <w:rPr>
          <w:rFonts w:ascii="Calibri" w:hAnsi="Calibri" w:cs="Calibri"/>
          <w:color w:val="000000" w:themeColor="text1"/>
          <w:sz w:val="22"/>
          <w:szCs w:val="22"/>
        </w:rPr>
        <w:t>e</w:t>
      </w:r>
      <w:r w:rsidRPr="00A80A5D">
        <w:rPr>
          <w:rFonts w:ascii="Calibri" w:hAnsi="Calibri" w:cs="Calibri"/>
          <w:color w:val="000000" w:themeColor="text1"/>
          <w:sz w:val="22"/>
          <w:szCs w:val="22"/>
        </w:rPr>
        <w:t xml:space="preserve"> </w:t>
      </w:r>
      <w:r w:rsidR="009F4B1B" w:rsidRPr="00A80A5D">
        <w:rPr>
          <w:rFonts w:ascii="Calibri" w:hAnsi="Calibri" w:cs="Calibri"/>
          <w:color w:val="000000" w:themeColor="text1"/>
          <w:sz w:val="22"/>
          <w:szCs w:val="22"/>
        </w:rPr>
        <w:t>nėra.</w:t>
      </w:r>
    </w:p>
    <w:p w14:paraId="6EAE4BB4" w14:textId="33DA855B" w:rsidR="00CE04E8" w:rsidRPr="00A80A5D" w:rsidRDefault="00E318BA" w:rsidP="00CE04E8">
      <w:pPr>
        <w:pStyle w:val="ListParagraph"/>
        <w:numPr>
          <w:ilvl w:val="1"/>
          <w:numId w:val="1"/>
        </w:numPr>
        <w:tabs>
          <w:tab w:val="left" w:pos="993"/>
        </w:tabs>
        <w:spacing w:after="0" w:line="240" w:lineRule="auto"/>
        <w:ind w:left="0" w:firstLine="567"/>
        <w:jc w:val="both"/>
        <w:rPr>
          <w:rFonts w:ascii="Calibri" w:hAnsi="Calibri" w:cs="Calibri"/>
          <w:sz w:val="22"/>
          <w:szCs w:val="22"/>
        </w:rPr>
      </w:pPr>
      <w:r>
        <w:rPr>
          <w:rFonts w:ascii="Calibri" w:eastAsia="Times New Roman" w:hAnsi="Calibri" w:cs="Calibri"/>
          <w:sz w:val="22"/>
          <w:szCs w:val="22"/>
        </w:rPr>
        <w:t>Įgaliotoji</w:t>
      </w:r>
      <w:r w:rsidR="00CE04E8" w:rsidRPr="00A80A5D">
        <w:rPr>
          <w:rFonts w:ascii="Calibri" w:eastAsia="Times New Roman" w:hAnsi="Calibri" w:cs="Calibri"/>
          <w:sz w:val="22"/>
          <w:szCs w:val="22"/>
        </w:rPr>
        <w:t xml:space="preserve"> organizacija nerezervuoja teisės dalyvauti pirkime.</w:t>
      </w:r>
    </w:p>
    <w:p w14:paraId="2F9B227E" w14:textId="77777777" w:rsidR="00CE04E8" w:rsidRPr="00A80A5D" w:rsidRDefault="00CE04E8" w:rsidP="00CE04E8">
      <w:pPr>
        <w:pStyle w:val="ListParagraph"/>
        <w:numPr>
          <w:ilvl w:val="1"/>
          <w:numId w:val="1"/>
        </w:numPr>
        <w:tabs>
          <w:tab w:val="left" w:pos="993"/>
        </w:tabs>
        <w:spacing w:after="0" w:line="240" w:lineRule="auto"/>
        <w:ind w:left="0" w:firstLine="567"/>
        <w:jc w:val="both"/>
        <w:rPr>
          <w:rFonts w:ascii="Calibri" w:hAnsi="Calibri" w:cs="Calibri"/>
          <w:sz w:val="22"/>
          <w:szCs w:val="22"/>
        </w:rPr>
      </w:pPr>
      <w:r w:rsidRPr="00A80A5D">
        <w:rPr>
          <w:rFonts w:ascii="Calibri" w:hAnsi="Calibri" w:cs="Calibri"/>
          <w:sz w:val="22"/>
          <w:szCs w:val="22"/>
        </w:rPr>
        <w:t>Stebėtojai dalyvauti Komisijos posėdžiuose nėra kviečiami.</w:t>
      </w:r>
    </w:p>
    <w:p w14:paraId="6D86F70A" w14:textId="48EADA49" w:rsidR="00CE04E8" w:rsidRPr="00A80A5D" w:rsidRDefault="00CE04E8" w:rsidP="00CE04E8">
      <w:pPr>
        <w:pStyle w:val="ListParagraph"/>
        <w:numPr>
          <w:ilvl w:val="1"/>
          <w:numId w:val="1"/>
        </w:numPr>
        <w:tabs>
          <w:tab w:val="left" w:pos="993"/>
        </w:tabs>
        <w:spacing w:after="0" w:line="240" w:lineRule="auto"/>
        <w:ind w:left="0" w:firstLine="567"/>
        <w:jc w:val="both"/>
        <w:rPr>
          <w:rFonts w:ascii="Calibri" w:hAnsi="Calibri" w:cs="Calibri"/>
          <w:sz w:val="22"/>
          <w:szCs w:val="22"/>
        </w:rPr>
      </w:pPr>
      <w:r w:rsidRPr="00A80A5D">
        <w:rPr>
          <w:rFonts w:ascii="Calibri" w:hAnsi="Calibri" w:cs="Calibri"/>
          <w:sz w:val="22"/>
          <w:szCs w:val="22"/>
        </w:rPr>
        <w:t>Atliekamas žaliasis pirkimas. Pirkimas vykdomas vadovaujantis Lietuvos Respublikos aplinkos ministro 2011 m. birželio 28 d. įsakymo Nr. D1-508 „</w:t>
      </w:r>
      <w:hyperlink r:id="rId13" w:history="1">
        <w:r w:rsidRPr="00A80A5D">
          <w:rPr>
            <w:rStyle w:val="Hyperlink"/>
            <w:rFonts w:ascii="Calibri" w:hAnsi="Calibri" w:cs="Calibri"/>
            <w:color w:val="0070C0"/>
            <w:sz w:val="22"/>
            <w:szCs w:val="22"/>
            <w:u w:val="single"/>
          </w:rPr>
          <w:t>Dėl Aplinkos apsaugos kriterijų taikymo, vykdant žaliuosius pirkimus, tvarkos aprašo patvirtinimo</w:t>
        </w:r>
      </w:hyperlink>
      <w:r w:rsidRPr="00A80A5D">
        <w:rPr>
          <w:rFonts w:ascii="Calibri" w:hAnsi="Calibri" w:cs="Calibri"/>
          <w:sz w:val="22"/>
          <w:szCs w:val="22"/>
        </w:rPr>
        <w:t>“ 4.4.3 papunkčiu – perkamos</w:t>
      </w:r>
      <w:r w:rsidR="0098155E">
        <w:rPr>
          <w:rFonts w:ascii="Calibri" w:hAnsi="Calibri" w:cs="Calibri"/>
          <w:sz w:val="22"/>
          <w:szCs w:val="22"/>
        </w:rPr>
        <w:t xml:space="preserve"> </w:t>
      </w:r>
      <w:r w:rsidR="001C4185" w:rsidRPr="00A80A5D">
        <w:rPr>
          <w:rFonts w:ascii="Calibri" w:eastAsia="Times New Roman" w:hAnsi="Calibri" w:cs="Calibri"/>
          <w:sz w:val="22"/>
          <w:szCs w:val="22"/>
          <w:lang w:eastAsia="ar-SA"/>
        </w:rPr>
        <w:t>paslaugos</w:t>
      </w:r>
      <w:r w:rsidRPr="00A80A5D">
        <w:rPr>
          <w:rFonts w:ascii="Calibri" w:hAnsi="Calibri" w:cs="Calibri"/>
          <w:sz w:val="22"/>
          <w:szCs w:val="22"/>
        </w:rPr>
        <w:t>, nesusijusios su materialaus objekto sukūrimu, teikimo metu nėra numatomas reikšmingas neigiamas poveikis aplinkai, nesukuriamas taršos šaltinis ir negeneruojamos atliekos.</w:t>
      </w:r>
    </w:p>
    <w:p w14:paraId="6DC02E78" w14:textId="77777777" w:rsidR="00CE04E8" w:rsidRPr="00A80A5D" w:rsidRDefault="00CE04E8" w:rsidP="00CE04E8">
      <w:pPr>
        <w:pStyle w:val="ListParagraph"/>
        <w:numPr>
          <w:ilvl w:val="1"/>
          <w:numId w:val="7"/>
        </w:numPr>
        <w:tabs>
          <w:tab w:val="left" w:pos="993"/>
        </w:tabs>
        <w:spacing w:after="0" w:line="240" w:lineRule="auto"/>
        <w:ind w:left="0" w:firstLine="567"/>
        <w:jc w:val="both"/>
        <w:rPr>
          <w:rFonts w:ascii="Calibri" w:hAnsi="Calibri" w:cs="Calibri"/>
          <w:i/>
          <w:color w:val="7030A0"/>
          <w:sz w:val="22"/>
          <w:szCs w:val="22"/>
        </w:rPr>
      </w:pPr>
      <w:r w:rsidRPr="00A80A5D">
        <w:rPr>
          <w:rFonts w:ascii="Calibri" w:hAnsi="Calibri" w:cs="Calibri"/>
          <w:sz w:val="22"/>
          <w:szCs w:val="22"/>
        </w:rPr>
        <w:t>Šiame pirkime netaikomi socialiniai kriterijai.</w:t>
      </w:r>
    </w:p>
    <w:p w14:paraId="00C3AAE8" w14:textId="77777777" w:rsidR="00CE04E8" w:rsidRPr="00A80A5D" w:rsidRDefault="00CE04E8" w:rsidP="00CE04E8">
      <w:pPr>
        <w:pStyle w:val="ListParagraph"/>
        <w:numPr>
          <w:ilvl w:val="1"/>
          <w:numId w:val="7"/>
        </w:numPr>
        <w:tabs>
          <w:tab w:val="left" w:pos="993"/>
        </w:tabs>
        <w:spacing w:after="0" w:line="240" w:lineRule="auto"/>
        <w:ind w:left="0" w:firstLine="567"/>
        <w:jc w:val="both"/>
        <w:rPr>
          <w:rFonts w:ascii="Calibri" w:eastAsia="Arial" w:hAnsi="Calibri" w:cs="Calibri"/>
          <w:sz w:val="22"/>
          <w:szCs w:val="22"/>
        </w:rPr>
      </w:pPr>
      <w:r w:rsidRPr="00A80A5D">
        <w:rPr>
          <w:rFonts w:ascii="Calibri" w:eastAsia="Arial" w:hAnsi="Calibri" w:cs="Calibri"/>
          <w:sz w:val="22"/>
          <w:szCs w:val="22"/>
        </w:rPr>
        <w:t>Išankstinis skelbimas apie pirkimą nebuvo paskelbtas.</w:t>
      </w:r>
    </w:p>
    <w:p w14:paraId="6D803CC0" w14:textId="0EE81A67" w:rsidR="00CE04E8" w:rsidRPr="00A80A5D" w:rsidRDefault="00CE04E8" w:rsidP="00CE04E8">
      <w:pPr>
        <w:pStyle w:val="ListParagraph"/>
        <w:numPr>
          <w:ilvl w:val="1"/>
          <w:numId w:val="7"/>
        </w:numPr>
        <w:tabs>
          <w:tab w:val="left" w:pos="851"/>
          <w:tab w:val="left" w:pos="993"/>
        </w:tabs>
        <w:spacing w:after="0" w:line="240" w:lineRule="auto"/>
        <w:ind w:left="0" w:firstLine="567"/>
        <w:jc w:val="both"/>
        <w:rPr>
          <w:rFonts w:ascii="Calibri" w:hAnsi="Calibri" w:cs="Calibri"/>
          <w:sz w:val="22"/>
          <w:szCs w:val="22"/>
        </w:rPr>
      </w:pPr>
      <w:r w:rsidRPr="00A80A5D">
        <w:rPr>
          <w:rFonts w:ascii="Calibri" w:hAnsi="Calibri" w:cs="Calibri"/>
          <w:sz w:val="22"/>
          <w:szCs w:val="22"/>
          <w:lang w:eastAsia="en-US"/>
        </w:rPr>
        <w:t xml:space="preserve">Pirkime </w:t>
      </w:r>
      <w:r w:rsidRPr="00A80A5D">
        <w:rPr>
          <w:rFonts w:ascii="Calibri" w:hAnsi="Calibri" w:cs="Calibri"/>
          <w:sz w:val="22"/>
          <w:szCs w:val="22"/>
        </w:rPr>
        <w:t xml:space="preserve"> </w:t>
      </w:r>
      <w:r w:rsidR="00990C0B">
        <w:rPr>
          <w:rFonts w:ascii="Calibri" w:hAnsi="Calibri" w:cs="Calibri"/>
          <w:sz w:val="22"/>
          <w:szCs w:val="22"/>
        </w:rPr>
        <w:t>įgaliotoji</w:t>
      </w:r>
      <w:r w:rsidRPr="00A80A5D">
        <w:rPr>
          <w:rFonts w:ascii="Calibri" w:hAnsi="Calibri" w:cs="Calibri"/>
          <w:sz w:val="22"/>
          <w:szCs w:val="22"/>
        </w:rPr>
        <w:t xml:space="preserve"> organizacija</w:t>
      </w:r>
      <w:r w:rsidRPr="00A80A5D">
        <w:rPr>
          <w:rFonts w:ascii="Calibri" w:hAnsi="Calibri" w:cs="Calibri"/>
          <w:sz w:val="22"/>
          <w:szCs w:val="22"/>
          <w:lang w:eastAsia="en-US"/>
        </w:rPr>
        <w:t xml:space="preserve"> nenumato skelbti pranešimo dėl savanoriško </w:t>
      </w:r>
      <w:r w:rsidRPr="00A80A5D">
        <w:rPr>
          <w:rFonts w:ascii="Calibri" w:hAnsi="Calibri" w:cs="Calibri"/>
          <w:i/>
          <w:iCs/>
          <w:sz w:val="22"/>
          <w:szCs w:val="22"/>
          <w:lang w:eastAsia="en-US"/>
        </w:rPr>
        <w:t>ex ante</w:t>
      </w:r>
      <w:r w:rsidRPr="00A80A5D">
        <w:rPr>
          <w:rFonts w:ascii="Calibri" w:hAnsi="Calibri" w:cs="Calibri"/>
          <w:sz w:val="22"/>
          <w:szCs w:val="22"/>
          <w:lang w:eastAsia="en-US"/>
        </w:rPr>
        <w:t xml:space="preserve"> skaidrumo.</w:t>
      </w:r>
    </w:p>
    <w:p w14:paraId="6BA793F9" w14:textId="77777777" w:rsidR="00CE04E8" w:rsidRPr="00A80A5D" w:rsidRDefault="00CE04E8" w:rsidP="00CE04E8">
      <w:pPr>
        <w:pStyle w:val="ListParagraph"/>
        <w:numPr>
          <w:ilvl w:val="1"/>
          <w:numId w:val="7"/>
        </w:numPr>
        <w:tabs>
          <w:tab w:val="left" w:pos="851"/>
          <w:tab w:val="left" w:pos="993"/>
        </w:tabs>
        <w:spacing w:after="0" w:line="240" w:lineRule="auto"/>
        <w:ind w:left="0" w:firstLine="567"/>
        <w:jc w:val="both"/>
        <w:rPr>
          <w:rFonts w:ascii="Calibri" w:hAnsi="Calibri" w:cs="Calibri"/>
          <w:color w:val="7030A0"/>
          <w:sz w:val="22"/>
          <w:szCs w:val="22"/>
        </w:rPr>
      </w:pPr>
      <w:r w:rsidRPr="00A80A5D">
        <w:rPr>
          <w:rFonts w:ascii="Calibri" w:hAnsi="Calibri" w:cs="Calibri"/>
          <w:sz w:val="22"/>
          <w:szCs w:val="22"/>
        </w:rPr>
        <w:t xml:space="preserve">Pirkime neleidžiama pateikti alternatyvių pasiūlymų. </w:t>
      </w:r>
    </w:p>
    <w:p w14:paraId="16E4B75D" w14:textId="1A9FAA97" w:rsidR="00CE04E8" w:rsidRPr="00F07D27" w:rsidRDefault="00CE04E8" w:rsidP="00CE04E8">
      <w:pPr>
        <w:pStyle w:val="ListParagraph"/>
        <w:numPr>
          <w:ilvl w:val="1"/>
          <w:numId w:val="7"/>
        </w:numPr>
        <w:tabs>
          <w:tab w:val="left" w:pos="851"/>
          <w:tab w:val="left" w:pos="993"/>
        </w:tabs>
        <w:spacing w:after="0" w:line="240" w:lineRule="auto"/>
        <w:ind w:left="0" w:firstLine="567"/>
        <w:jc w:val="both"/>
        <w:rPr>
          <w:rFonts w:ascii="Calibri" w:hAnsi="Calibri" w:cs="Calibri"/>
          <w:sz w:val="22"/>
          <w:szCs w:val="22"/>
        </w:rPr>
      </w:pPr>
      <w:r w:rsidRPr="00F07D27">
        <w:rPr>
          <w:rFonts w:ascii="Calibri" w:hAnsi="Calibri" w:cs="Calibri"/>
          <w:sz w:val="22"/>
          <w:szCs w:val="22"/>
        </w:rPr>
        <w:t xml:space="preserve"> </w:t>
      </w:r>
      <w:r w:rsidRPr="00F07D27">
        <w:rPr>
          <w:rFonts w:ascii="Calibri" w:eastAsia="Arial" w:hAnsi="Calibri" w:cs="Calibri"/>
          <w:sz w:val="22"/>
          <w:szCs w:val="22"/>
        </w:rPr>
        <w:t>Bendrosios pirkimo sąlygos yra neatskiriama šių pirkimo sąlygų dalis.</w:t>
      </w:r>
      <w:r w:rsidR="00F07D27" w:rsidRPr="00F07D27">
        <w:rPr>
          <w:rFonts w:ascii="Calibri" w:eastAsia="Arial" w:hAnsi="Calibri" w:cs="Calibri"/>
          <w:sz w:val="22"/>
          <w:szCs w:val="22"/>
        </w:rPr>
        <w:t xml:space="preserve"> </w:t>
      </w:r>
    </w:p>
    <w:p w14:paraId="4335A0F2" w14:textId="2BBA45E0" w:rsidR="00F07D27" w:rsidRPr="00085CF8" w:rsidRDefault="00085CF8" w:rsidP="00085CF8">
      <w:pPr>
        <w:pStyle w:val="ListParagraph"/>
        <w:numPr>
          <w:ilvl w:val="1"/>
          <w:numId w:val="7"/>
        </w:numPr>
        <w:tabs>
          <w:tab w:val="left" w:pos="851"/>
          <w:tab w:val="left" w:pos="993"/>
        </w:tabs>
        <w:spacing w:after="0" w:line="240" w:lineRule="auto"/>
        <w:ind w:left="0" w:firstLine="567"/>
        <w:jc w:val="both"/>
        <w:rPr>
          <w:rFonts w:ascii="Calibri" w:hAnsi="Calibri" w:cs="Calibri"/>
          <w:sz w:val="22"/>
          <w:szCs w:val="22"/>
        </w:rPr>
      </w:pPr>
      <w:r>
        <w:rPr>
          <w:rFonts w:ascii="Calibri" w:hAnsi="Calibri" w:cs="Calibri"/>
          <w:sz w:val="22"/>
          <w:szCs w:val="22"/>
        </w:rPr>
        <w:t xml:space="preserve"> </w:t>
      </w:r>
      <w:r w:rsidRPr="00F4222E">
        <w:rPr>
          <w:rFonts w:ascii="Calibri" w:hAnsi="Calibri" w:cs="Calibri"/>
          <w:sz w:val="22"/>
          <w:szCs w:val="22"/>
        </w:rPr>
        <w:t xml:space="preserve">Prieš paskelbiant pirkimą buvo vykdyta rinkos konsultacija. Rinkos konsultacijos dokumentai skelbiami CVP IS adresu </w:t>
      </w:r>
      <w:r w:rsidR="00993A22" w:rsidRPr="00993A22">
        <w:t>https://viesiejipirkimai.lt/epps/pmc/viewPmc.do?resourceId=6908313</w:t>
      </w:r>
      <w:r w:rsidRPr="00F4222E">
        <w:rPr>
          <w:rFonts w:ascii="Calibri" w:hAnsi="Calibri" w:cs="Calibri"/>
          <w:sz w:val="22"/>
          <w:szCs w:val="22"/>
        </w:rPr>
        <w:t>. Rinkos konsultacijos dokumentai nėra laikomi sudėtine pirkimo sąlygų dalimi.</w:t>
      </w:r>
    </w:p>
    <w:p w14:paraId="49B64FBE" w14:textId="33DD0568" w:rsidR="00331888" w:rsidRPr="00A80A5D" w:rsidRDefault="00CE04E8" w:rsidP="007731A3">
      <w:pPr>
        <w:pStyle w:val="ListParagraph"/>
        <w:numPr>
          <w:ilvl w:val="1"/>
          <w:numId w:val="7"/>
        </w:numPr>
        <w:tabs>
          <w:tab w:val="left" w:pos="1134"/>
        </w:tabs>
        <w:spacing w:after="0" w:line="240" w:lineRule="auto"/>
        <w:ind w:left="0" w:firstLine="570"/>
        <w:jc w:val="both"/>
        <w:rPr>
          <w:rFonts w:ascii="Calibri" w:hAnsi="Calibri" w:cs="Calibri"/>
          <w:sz w:val="22"/>
          <w:szCs w:val="22"/>
        </w:rPr>
      </w:pPr>
      <w:r w:rsidRPr="00A80A5D">
        <w:rPr>
          <w:rFonts w:ascii="Calibri" w:hAnsi="Calibri" w:cs="Calibri"/>
          <w:sz w:val="22"/>
          <w:szCs w:val="22"/>
        </w:rPr>
        <w:t xml:space="preserve">Tiesioginį ryšį su tiekėjais dėl pirkimo procedūrų įgaliota palaikyti </w:t>
      </w:r>
      <w:r w:rsidR="00135FED">
        <w:rPr>
          <w:rFonts w:ascii="Calibri" w:hAnsi="Calibri" w:cs="Calibri"/>
          <w:sz w:val="22"/>
          <w:szCs w:val="22"/>
        </w:rPr>
        <w:t>įgaliotosios</w:t>
      </w:r>
      <w:r w:rsidR="00135FED" w:rsidRPr="00387025">
        <w:rPr>
          <w:rFonts w:ascii="Calibri" w:hAnsi="Calibri" w:cs="Calibri"/>
          <w:sz w:val="22"/>
          <w:szCs w:val="22"/>
        </w:rPr>
        <w:t xml:space="preserve"> </w:t>
      </w:r>
      <w:r w:rsidR="00E3049E">
        <w:rPr>
          <w:rFonts w:ascii="Calibri" w:hAnsi="Calibri" w:cs="Calibri"/>
          <w:sz w:val="22"/>
          <w:szCs w:val="22"/>
        </w:rPr>
        <w:t xml:space="preserve">perkančiosios </w:t>
      </w:r>
      <w:r w:rsidR="00135FED" w:rsidRPr="00387025">
        <w:rPr>
          <w:rFonts w:ascii="Calibri" w:hAnsi="Calibri" w:cs="Calibri"/>
          <w:sz w:val="22"/>
          <w:szCs w:val="22"/>
        </w:rPr>
        <w:t xml:space="preserve">organizacijos </w:t>
      </w:r>
      <w:r w:rsidR="00E3049E">
        <w:rPr>
          <w:rFonts w:ascii="Calibri" w:hAnsi="Calibri" w:cs="Calibri"/>
          <w:sz w:val="22"/>
          <w:szCs w:val="22"/>
        </w:rPr>
        <w:t xml:space="preserve">atstovė </w:t>
      </w:r>
      <w:r w:rsidR="00CC3EE5" w:rsidRPr="00A80A5D">
        <w:rPr>
          <w:rFonts w:ascii="Calibri" w:hAnsi="Calibri" w:cs="Calibri"/>
          <w:sz w:val="22"/>
          <w:szCs w:val="22"/>
        </w:rPr>
        <w:t>Milda Snieškienė</w:t>
      </w:r>
      <w:r w:rsidRPr="00A80A5D">
        <w:rPr>
          <w:rFonts w:ascii="Calibri" w:hAnsi="Calibri" w:cs="Calibri"/>
          <w:sz w:val="22"/>
          <w:szCs w:val="22"/>
        </w:rPr>
        <w:t>, Lietuvos Respublikos aplinkos ministerijos Aplinkos projektų valdymo agentūros Viešųjų pirkimų skyriaus ekspertė, Labdarių g. 3-102, 01120 Vilnius, tel. (+370</w:t>
      </w:r>
      <w:r w:rsidR="002D26EE" w:rsidRPr="00A80A5D">
        <w:rPr>
          <w:rFonts w:ascii="Calibri" w:hAnsi="Calibri" w:cs="Calibri"/>
          <w:sz w:val="22"/>
          <w:szCs w:val="22"/>
        </w:rPr>
        <w:t> 602 84254</w:t>
      </w:r>
      <w:r w:rsidRPr="00A80A5D">
        <w:rPr>
          <w:rFonts w:ascii="Calibri" w:hAnsi="Calibri" w:cs="Calibri"/>
          <w:sz w:val="22"/>
          <w:szCs w:val="22"/>
        </w:rPr>
        <w:t xml:space="preserve">), el. paštas </w:t>
      </w:r>
      <w:hyperlink r:id="rId14" w:history="1">
        <w:r w:rsidR="00D83DF9" w:rsidRPr="00A80A5D">
          <w:rPr>
            <w:rStyle w:val="Hyperlink"/>
            <w:rFonts w:ascii="Calibri" w:hAnsi="Calibri" w:cs="Calibri"/>
            <w:sz w:val="22"/>
            <w:szCs w:val="22"/>
          </w:rPr>
          <w:t>milda.snieskiene@apva.lt</w:t>
        </w:r>
      </w:hyperlink>
      <w:r w:rsidRPr="00A80A5D">
        <w:rPr>
          <w:rFonts w:ascii="Calibri" w:hAnsi="Calibri" w:cs="Calibri"/>
          <w:sz w:val="22"/>
          <w:szCs w:val="22"/>
        </w:rPr>
        <w:t>.</w:t>
      </w:r>
    </w:p>
    <w:p w14:paraId="5DEDEBC7" w14:textId="1ED44FB6" w:rsidR="00B41C66" w:rsidRPr="003C1E55" w:rsidRDefault="00507DC9" w:rsidP="002E08B2">
      <w:pPr>
        <w:pStyle w:val="Heading1"/>
        <w:spacing w:before="300" w:line="20" w:lineRule="atLeast"/>
        <w:contextualSpacing/>
        <w:rPr>
          <w:rFonts w:ascii="Calibri" w:hAnsi="Calibri" w:cs="Calibri"/>
        </w:rPr>
      </w:pPr>
      <w:bookmarkStart w:id="3" w:name="_Ref39426332"/>
      <w:bookmarkStart w:id="4" w:name="_Ref39426338"/>
      <w:bookmarkStart w:id="5" w:name="_Toc221128880"/>
      <w:bookmarkEnd w:id="1"/>
      <w:r w:rsidRPr="003C1E55">
        <w:rPr>
          <w:rFonts w:ascii="Calibri" w:hAnsi="Calibri" w:cs="Calibri"/>
        </w:rPr>
        <w:t xml:space="preserve">2. </w:t>
      </w:r>
      <w:r w:rsidR="00B41C66" w:rsidRPr="003C1E55">
        <w:rPr>
          <w:rFonts w:ascii="Calibri" w:hAnsi="Calibri" w:cs="Calibri"/>
        </w:rPr>
        <w:t>Pirkimo objektas</w:t>
      </w:r>
      <w:bookmarkEnd w:id="3"/>
      <w:bookmarkEnd w:id="4"/>
      <w:bookmarkEnd w:id="5"/>
    </w:p>
    <w:p w14:paraId="4C621647" w14:textId="131E4CAD" w:rsidR="00A80FC0" w:rsidRPr="00A80A5D" w:rsidRDefault="00A80FC0" w:rsidP="00A80FC0">
      <w:pPr>
        <w:pStyle w:val="NoSpacing"/>
        <w:numPr>
          <w:ilvl w:val="1"/>
          <w:numId w:val="5"/>
        </w:numPr>
        <w:tabs>
          <w:tab w:val="left" w:pos="993"/>
        </w:tabs>
        <w:spacing w:after="120"/>
        <w:ind w:left="0" w:firstLine="567"/>
        <w:contextualSpacing/>
        <w:jc w:val="both"/>
        <w:rPr>
          <w:rFonts w:ascii="Calibri" w:hAnsi="Calibri" w:cs="Calibri"/>
          <w:color w:val="00B050"/>
          <w:sz w:val="22"/>
          <w:szCs w:val="22"/>
        </w:rPr>
      </w:pPr>
      <w:r w:rsidRPr="00A80A5D">
        <w:rPr>
          <w:rFonts w:ascii="Calibri" w:eastAsia="Calibri" w:hAnsi="Calibri" w:cs="Calibri"/>
          <w:color w:val="000000" w:themeColor="text1"/>
          <w:sz w:val="22"/>
          <w:szCs w:val="22"/>
        </w:rPr>
        <w:t xml:space="preserve">Perkančioji organizacija numato įsigyti </w:t>
      </w:r>
      <w:r w:rsidR="00CD4B33" w:rsidRPr="00CD4B33">
        <w:rPr>
          <w:rFonts w:ascii="Calibri" w:eastAsia="Calibri" w:hAnsi="Calibri" w:cs="Calibri"/>
          <w:b/>
          <w:bCs/>
          <w:i/>
          <w:iCs/>
          <w:color w:val="000000" w:themeColor="text1"/>
          <w:sz w:val="22"/>
          <w:szCs w:val="22"/>
        </w:rPr>
        <w:t>Pastatų duomenų banko posistemio Statinių poveikio aplinkai rodiklių modeliavimo ir rizikos veiksnių nustatymo sukūrimo ir Pastatų duomenų banko informacinės sistemos tobulinimo paslaug</w:t>
      </w:r>
      <w:r w:rsidR="00CD4B33">
        <w:rPr>
          <w:rFonts w:ascii="Calibri" w:eastAsia="Calibri" w:hAnsi="Calibri" w:cs="Calibri"/>
          <w:b/>
          <w:bCs/>
          <w:i/>
          <w:iCs/>
          <w:color w:val="000000" w:themeColor="text1"/>
          <w:sz w:val="22"/>
          <w:szCs w:val="22"/>
        </w:rPr>
        <w:t>a</w:t>
      </w:r>
      <w:r w:rsidR="00CD4B33" w:rsidRPr="00CD4B33">
        <w:rPr>
          <w:rFonts w:ascii="Calibri" w:eastAsia="Calibri" w:hAnsi="Calibri" w:cs="Calibri"/>
          <w:b/>
          <w:bCs/>
          <w:i/>
          <w:iCs/>
          <w:color w:val="000000" w:themeColor="text1"/>
          <w:sz w:val="22"/>
          <w:szCs w:val="22"/>
        </w:rPr>
        <w:t>s</w:t>
      </w:r>
      <w:r w:rsidR="00F53D73" w:rsidRPr="00F53D73">
        <w:rPr>
          <w:rFonts w:ascii="Calibri" w:eastAsia="Calibri" w:hAnsi="Calibri" w:cs="Calibri"/>
          <w:b/>
          <w:bCs/>
          <w:i/>
          <w:iCs/>
          <w:color w:val="000000" w:themeColor="text1"/>
          <w:sz w:val="22"/>
          <w:szCs w:val="22"/>
        </w:rPr>
        <w:t xml:space="preserve"> </w:t>
      </w:r>
      <w:r w:rsidR="00BC5741" w:rsidRPr="00BD2471">
        <w:rPr>
          <w:rFonts w:ascii="Calibri" w:eastAsia="Calibri" w:hAnsi="Calibri" w:cs="Calibri"/>
          <w:b/>
          <w:bCs/>
          <w:i/>
          <w:iCs/>
          <w:color w:val="000000" w:themeColor="text1"/>
          <w:sz w:val="22"/>
          <w:szCs w:val="22"/>
        </w:rPr>
        <w:t xml:space="preserve">(BVPŽ kodas – </w:t>
      </w:r>
      <w:r w:rsidR="005509CC" w:rsidRPr="00BD2471">
        <w:rPr>
          <w:rFonts w:ascii="Calibri" w:eastAsia="Calibri" w:hAnsi="Calibri" w:cs="Calibri"/>
          <w:b/>
          <w:bCs/>
          <w:i/>
          <w:iCs/>
          <w:color w:val="000000" w:themeColor="text1"/>
          <w:sz w:val="22"/>
          <w:szCs w:val="22"/>
        </w:rPr>
        <w:t>72212517-6 IT programinės įrangos kūrimo paslaugos</w:t>
      </w:r>
      <w:r w:rsidR="00BC5741" w:rsidRPr="00BD2471">
        <w:rPr>
          <w:rFonts w:ascii="Calibri" w:eastAsia="Calibri" w:hAnsi="Calibri" w:cs="Calibri"/>
          <w:b/>
          <w:bCs/>
          <w:i/>
          <w:iCs/>
          <w:color w:val="000000" w:themeColor="text1"/>
          <w:sz w:val="22"/>
          <w:szCs w:val="22"/>
        </w:rPr>
        <w:t>)</w:t>
      </w:r>
      <w:r w:rsidRPr="00BD2471">
        <w:rPr>
          <w:rFonts w:ascii="Calibri" w:eastAsia="Calibri" w:hAnsi="Calibri" w:cs="Calibri"/>
          <w:i/>
          <w:iCs/>
          <w:color w:val="000000" w:themeColor="text1"/>
          <w:sz w:val="22"/>
          <w:szCs w:val="22"/>
        </w:rPr>
        <w:t>.</w:t>
      </w:r>
      <w:r w:rsidRPr="00BD2471">
        <w:rPr>
          <w:rFonts w:ascii="Calibri" w:eastAsia="Calibri" w:hAnsi="Calibri" w:cs="Calibri"/>
          <w:color w:val="000000" w:themeColor="text1"/>
          <w:sz w:val="22"/>
          <w:szCs w:val="22"/>
        </w:rPr>
        <w:t xml:space="preserve"> </w:t>
      </w:r>
      <w:r w:rsidRPr="00BD2471">
        <w:rPr>
          <w:rFonts w:ascii="Calibri" w:hAnsi="Calibri" w:cs="Calibri"/>
          <w:sz w:val="22"/>
          <w:szCs w:val="22"/>
        </w:rPr>
        <w:t>Reikalavimai</w:t>
      </w:r>
      <w:r w:rsidRPr="00A80A5D">
        <w:rPr>
          <w:rFonts w:ascii="Calibri" w:hAnsi="Calibri" w:cs="Calibri"/>
          <w:sz w:val="22"/>
          <w:szCs w:val="22"/>
        </w:rPr>
        <w:t xml:space="preserve"> pirkimo objektui nustatyti </w:t>
      </w:r>
      <w:r w:rsidRPr="00A80A5D">
        <w:rPr>
          <w:rFonts w:ascii="Calibri" w:hAnsi="Calibri" w:cs="Calibri"/>
          <w:color w:val="00B050"/>
          <w:sz w:val="22"/>
          <w:szCs w:val="22"/>
        </w:rPr>
        <w:t xml:space="preserve">specialiųjų pirkimo sąlygų </w:t>
      </w:r>
      <w:r w:rsidR="00EC3C37">
        <w:rPr>
          <w:rFonts w:ascii="Calibri" w:hAnsi="Calibri" w:cs="Calibri"/>
          <w:color w:val="00B050"/>
          <w:sz w:val="22"/>
          <w:szCs w:val="22"/>
        </w:rPr>
        <w:t>1</w:t>
      </w:r>
      <w:r w:rsidRPr="00A80A5D">
        <w:rPr>
          <w:rFonts w:ascii="Calibri" w:hAnsi="Calibri" w:cs="Calibri"/>
          <w:color w:val="00B050"/>
          <w:sz w:val="22"/>
          <w:szCs w:val="22"/>
        </w:rPr>
        <w:t xml:space="preserve"> priede</w:t>
      </w:r>
      <w:r w:rsidR="00781B45" w:rsidRPr="00A80A5D">
        <w:rPr>
          <w:rFonts w:ascii="Calibri" w:hAnsi="Calibri" w:cs="Calibri"/>
          <w:color w:val="00B050"/>
          <w:sz w:val="22"/>
          <w:szCs w:val="22"/>
        </w:rPr>
        <w:t xml:space="preserve"> „Techninė specifikacija“</w:t>
      </w:r>
      <w:r w:rsidRPr="00A80A5D">
        <w:rPr>
          <w:rFonts w:ascii="Calibri" w:hAnsi="Calibri" w:cs="Calibri"/>
          <w:color w:val="00B050"/>
          <w:sz w:val="22"/>
          <w:szCs w:val="22"/>
        </w:rPr>
        <w:t>.</w:t>
      </w:r>
    </w:p>
    <w:p w14:paraId="60F1F2F1" w14:textId="77777777" w:rsidR="001A0986" w:rsidRDefault="00F249D2" w:rsidP="00EA0D6D">
      <w:pPr>
        <w:pStyle w:val="NoSpacing"/>
        <w:numPr>
          <w:ilvl w:val="1"/>
          <w:numId w:val="5"/>
        </w:numPr>
        <w:tabs>
          <w:tab w:val="left" w:pos="993"/>
        </w:tabs>
        <w:ind w:left="0" w:firstLine="567"/>
        <w:jc w:val="both"/>
        <w:rPr>
          <w:rFonts w:ascii="Calibri" w:hAnsi="Calibri" w:cs="Calibri"/>
          <w:sz w:val="22"/>
          <w:szCs w:val="22"/>
        </w:rPr>
      </w:pPr>
      <w:r w:rsidRPr="00A80A5D">
        <w:rPr>
          <w:rFonts w:ascii="Calibri" w:hAnsi="Calibri" w:cs="Calibri"/>
          <w:sz w:val="22"/>
          <w:szCs w:val="22"/>
        </w:rPr>
        <w:t>Pirkimo objektas į atskiras pirkimo dalis nesk</w:t>
      </w:r>
      <w:r w:rsidR="15514693" w:rsidRPr="00A80A5D">
        <w:rPr>
          <w:rFonts w:ascii="Calibri" w:hAnsi="Calibri" w:cs="Calibri"/>
          <w:sz w:val="22"/>
          <w:szCs w:val="22"/>
        </w:rPr>
        <w:t>aidoma</w:t>
      </w:r>
      <w:r w:rsidRPr="00A80A5D">
        <w:rPr>
          <w:rFonts w:ascii="Calibri" w:hAnsi="Calibri" w:cs="Calibri"/>
          <w:sz w:val="22"/>
          <w:szCs w:val="22"/>
        </w:rPr>
        <w:t>s</w:t>
      </w:r>
      <w:r w:rsidR="00B95302">
        <w:rPr>
          <w:rFonts w:ascii="Calibri" w:hAnsi="Calibri" w:cs="Calibri"/>
          <w:sz w:val="22"/>
          <w:szCs w:val="22"/>
        </w:rPr>
        <w:t>. Neskaidymo į dalis argumentai:</w:t>
      </w:r>
      <w:bookmarkStart w:id="6" w:name="_Hlk197881901"/>
    </w:p>
    <w:p w14:paraId="409CDC80" w14:textId="77777777" w:rsidR="001A0986" w:rsidRDefault="001A0986" w:rsidP="001A0986">
      <w:pPr>
        <w:pStyle w:val="NoSpacing"/>
        <w:tabs>
          <w:tab w:val="left" w:pos="993"/>
        </w:tabs>
        <w:jc w:val="both"/>
        <w:rPr>
          <w:rFonts w:ascii="Calibri" w:hAnsi="Calibri" w:cs="Calibri"/>
          <w:sz w:val="22"/>
          <w:szCs w:val="22"/>
        </w:rPr>
      </w:pPr>
      <w:r>
        <w:rPr>
          <w:rFonts w:ascii="Calibri" w:hAnsi="Calibri" w:cs="Calibri"/>
          <w:sz w:val="22"/>
          <w:szCs w:val="22"/>
        </w:rPr>
        <w:tab/>
      </w:r>
      <w:r w:rsidR="00EA0D6D" w:rsidRPr="001A0986">
        <w:rPr>
          <w:rFonts w:ascii="Calibri" w:hAnsi="Calibri" w:cs="Calibri"/>
          <w:sz w:val="22"/>
          <w:szCs w:val="22"/>
        </w:rPr>
        <w:t xml:space="preserve">2.2.1. </w:t>
      </w:r>
      <w:r w:rsidR="00B6265E" w:rsidRPr="001A0986">
        <w:rPr>
          <w:rFonts w:ascii="Calibri" w:hAnsi="Calibri" w:cs="Calibri"/>
          <w:sz w:val="22"/>
          <w:szCs w:val="22"/>
        </w:rPr>
        <w:t>Šio pirkimo tikslas sukurti Statinių gyvavimo ciklo informacinį sprendimą (toliau - SGC IS) kaip Pastatų duomenų banko informacinės sistemos (toliau – PDB IS) posistemį ir atlikti PDB IS modernizavimą, integruojant sukurtą SGC posistemį į bendrą PDB IS infrastruktūrą, todėl yra neišvengiamas SGC informacinio sprendimo integracijos poreikis su kitais PDB IS komponentais (naudojamomis išorinėmis sistemomis, saugyklomis ir kitais), t.y. pilnaverčio SGC informacinio sprendinio posistemės sukūrimo negalima atlikti nepasinaudojant kitais PDB IS komponentais, tuo pačiu neužtikrinant ir jo integralumo su PDB IS infrastruktūra ir susijusiais PDB IS informaciniais komponentais.</w:t>
      </w:r>
    </w:p>
    <w:p w14:paraId="18E449D1" w14:textId="77777777" w:rsidR="005F581D" w:rsidRDefault="005F581D" w:rsidP="005F581D">
      <w:pPr>
        <w:pStyle w:val="NoSpacing"/>
        <w:tabs>
          <w:tab w:val="left" w:pos="993"/>
        </w:tabs>
        <w:jc w:val="both"/>
        <w:rPr>
          <w:rFonts w:ascii="Calibri" w:hAnsi="Calibri" w:cs="Calibri"/>
          <w:sz w:val="22"/>
          <w:szCs w:val="22"/>
        </w:rPr>
      </w:pPr>
      <w:r>
        <w:rPr>
          <w:rFonts w:ascii="Calibri" w:hAnsi="Calibri" w:cs="Calibri"/>
          <w:sz w:val="22"/>
          <w:szCs w:val="22"/>
        </w:rPr>
        <w:lastRenderedPageBreak/>
        <w:tab/>
        <w:t xml:space="preserve">2.2.2. </w:t>
      </w:r>
      <w:r w:rsidR="00B6265E" w:rsidRPr="00B6265E">
        <w:rPr>
          <w:rFonts w:ascii="Calibri" w:hAnsi="Calibri" w:cs="Calibri"/>
          <w:sz w:val="22"/>
          <w:szCs w:val="22"/>
        </w:rPr>
        <w:t>Pirkimo objektas apima vieno tipo paslaugų teikimą, t. y. SGC IS sukūrimą, įdiegimą ir integracinių sąsajų su PDB IS kūrimą. SGS IS sukūrimui ir įdiegimui pasirenkami sprendimai turi būti tarpusavyje technologiškai suderinti su PDB IS, t. y. paslaugos pagal techninėje specifikacijoje nustatytus reikalavimus yra neatsiejamos viena nuo kitos ir turi būti atliktos nuosekliai, visi pagal pirkimo sutartį parengti rezultatai turi būti tarpusavyje logiškai susiję, apibendrinantys ir pagrindžiantys vienas kitą, sistemos duomenų bazė turi būti išlaikoma vientisa, kaip ir jos architektūra, taip užtikrinant SGC IS sprendimo pilnavertę integraciją su kitais PDB IS infrastruktūros komponentais. Pirkimo objektą skaidant į dalis ir skirtingiems tiekėjams kuriant, diegiant bei modernizuojant tą pačią informacinę sistemą, vieno tiekėjo naudojami sprendimai gali būti nesuderinami (arba sunkiai suderinami) su kito tiekėjo naudojamais sprendimais.</w:t>
      </w:r>
    </w:p>
    <w:p w14:paraId="46CAA906" w14:textId="77777777" w:rsidR="005F581D" w:rsidRDefault="005F581D" w:rsidP="005F581D">
      <w:pPr>
        <w:pStyle w:val="NoSpacing"/>
        <w:tabs>
          <w:tab w:val="left" w:pos="993"/>
        </w:tabs>
        <w:jc w:val="both"/>
        <w:rPr>
          <w:rFonts w:ascii="Calibri" w:hAnsi="Calibri" w:cs="Calibri"/>
          <w:sz w:val="22"/>
          <w:szCs w:val="22"/>
        </w:rPr>
      </w:pPr>
      <w:r>
        <w:rPr>
          <w:rFonts w:ascii="Calibri" w:hAnsi="Calibri" w:cs="Calibri"/>
          <w:sz w:val="22"/>
          <w:szCs w:val="22"/>
        </w:rPr>
        <w:tab/>
        <w:t xml:space="preserve">2.2.3. </w:t>
      </w:r>
      <w:r w:rsidR="00B6265E" w:rsidRPr="00B6265E">
        <w:rPr>
          <w:rFonts w:ascii="Calibri" w:hAnsi="Calibri" w:cs="Calibri"/>
          <w:sz w:val="22"/>
          <w:szCs w:val="22"/>
        </w:rPr>
        <w:t>Pirkimo objektą skaidant į dalis, skirtingi tiekėjai, prieš pradėdami teikti savo paslaugų dalį, turėtų sulaukti kitų tiekėjų paslaugų teikimo rezultatų bei susipažinti su jais, o tai ženkliai padidintų galutinio rezultato pasiekimo terminus / keltų riziką galutinio rezultato pasiekimui. Dviejų ar daugiau tiekėjų koordinavimas lemtų ženkliai didesnes laiko sąnaudas perkančiajai organizacijai, taip pat turėtų įtakos užduočių atlikimo trukmės padidėjimui.</w:t>
      </w:r>
    </w:p>
    <w:p w14:paraId="4573FBBA" w14:textId="77777777" w:rsidR="005F581D" w:rsidRDefault="005F581D" w:rsidP="005F581D">
      <w:pPr>
        <w:pStyle w:val="NoSpacing"/>
        <w:tabs>
          <w:tab w:val="left" w:pos="993"/>
        </w:tabs>
        <w:jc w:val="both"/>
        <w:rPr>
          <w:rFonts w:ascii="Calibri" w:hAnsi="Calibri" w:cs="Calibri"/>
          <w:sz w:val="22"/>
          <w:szCs w:val="22"/>
        </w:rPr>
      </w:pPr>
      <w:r>
        <w:rPr>
          <w:rFonts w:ascii="Calibri" w:hAnsi="Calibri" w:cs="Calibri"/>
          <w:sz w:val="22"/>
          <w:szCs w:val="22"/>
        </w:rPr>
        <w:tab/>
        <w:t xml:space="preserve">2.2.4. </w:t>
      </w:r>
      <w:r w:rsidR="00B6265E" w:rsidRPr="00B6265E">
        <w:rPr>
          <w:rFonts w:ascii="Calibri" w:hAnsi="Calibri" w:cs="Calibri"/>
          <w:sz w:val="22"/>
          <w:szCs w:val="22"/>
        </w:rPr>
        <w:t>Išskaidžius paslaugas į dalis, lėčiau ir neefektyviai būtų sprendžiamos iškilusios problemos / klaidos bei kiltų rizika vėluoti realizuoti SGC IS pakeitimus, būtų neužtikrinta kokybės garantija. Norint užtikrinti tinkamų ir kokybiškų paslaugų gavimą, būtina turėti visų pirkimo sąlygose nurodytų kompetencijų darbuotojus vienoje komandoje. Skirtingi tiekėjai negalėtų tinkamai teikti kokybės garantijos - kiekvienu atveju pirkėjas turėtų spręsti, dėl kurio iš tiekėjo veiksmų kilo klaida ir kuris iš jų turėtų užtikrinti kokybės garantiją. Tokio tipo problemų / klaidų sprendimas būtų ilgesnis (padidėtų tiek pirkėjo, tiek tiekėjų laiko sąnaudos), nes užtruktų problemos / klaidos sukėlėjo identifikavimas ir vėliau - klaidos sprendimas.</w:t>
      </w:r>
    </w:p>
    <w:p w14:paraId="7C4F356C" w14:textId="28866811" w:rsidR="00B95302" w:rsidRDefault="005F581D" w:rsidP="005F581D">
      <w:pPr>
        <w:pStyle w:val="NoSpacing"/>
        <w:tabs>
          <w:tab w:val="left" w:pos="993"/>
        </w:tabs>
        <w:jc w:val="both"/>
        <w:rPr>
          <w:rFonts w:ascii="Calibri" w:hAnsi="Calibri" w:cs="Calibri"/>
          <w:sz w:val="22"/>
          <w:szCs w:val="22"/>
        </w:rPr>
      </w:pPr>
      <w:r>
        <w:rPr>
          <w:rFonts w:ascii="Calibri" w:hAnsi="Calibri" w:cs="Calibri"/>
          <w:sz w:val="22"/>
          <w:szCs w:val="22"/>
        </w:rPr>
        <w:tab/>
        <w:t xml:space="preserve">2.2.5. </w:t>
      </w:r>
      <w:r w:rsidR="00B6265E" w:rsidRPr="00B6265E">
        <w:rPr>
          <w:rFonts w:ascii="Calibri" w:hAnsi="Calibri" w:cs="Calibri"/>
          <w:sz w:val="22"/>
          <w:szCs w:val="22"/>
        </w:rPr>
        <w:t>Atsižvelgiant į įsigyjamų paslaugų turinį ir paskirtį, pirkimo objektas į dalis neskaidomas. Užtikrinant SGC IS sukūrimo ir įdiegimo ir PDB IS modernizavimo paslaugų efektyvų naudojimą, nepertraukiamą funkcionalumą ir vystymą bei tobulinant esamą sistemos (programinės įrangos) funkcionalumą ir (ar) kuriant naują, svarbu išlaikyti proceso vientisumą ir kontrolę. Pirkimo objekto skaidymas į dalis sąlygotų paslaugų teikimo fragmentiškumą, atsakomybės dėl suteiktų paslaugų garantinės priežiūros mažinimą. Taip pat skirtingų pirkimo objekto dalių įgyvendinimą vykdantys tiekėjai turėtų naudoti ir keisti SGC IS ir PDB IS programinį kodą. Modifikavus programinio kodo dalis / sistemos nustatymus ir (ar) konfigūraciją skirtingi tiekėjai negalėtų tinkamai teikti garantinės priežiūros paslaugų, nes jas reikėtų teikti diferencijuotai pagal konkretaus tiekėjo modifikuoto kodo dalį – dėl skirtingų tiekėjų tai pačiai keičiamai daliai (ar ginčo atveju tarp tiekėjų) nutrūktų SGC IS ir PDB IS programinės įrangos garantinės priežiūros teikimas bei, teikiant paslaugas keliems tiekėjams, kiltų rizika užtikrinti SGC IS ir PDB IS programinio kodo konfidencialumą ir saugumą.</w:t>
      </w:r>
    </w:p>
    <w:bookmarkEnd w:id="6"/>
    <w:p w14:paraId="343439ED" w14:textId="49D541AB" w:rsidR="00B27AA5" w:rsidRPr="00A80A5D" w:rsidRDefault="00B27AA5" w:rsidP="5361A708">
      <w:pPr>
        <w:pStyle w:val="NoSpacing"/>
        <w:numPr>
          <w:ilvl w:val="1"/>
          <w:numId w:val="5"/>
        </w:numPr>
        <w:tabs>
          <w:tab w:val="left" w:pos="993"/>
        </w:tabs>
        <w:spacing w:after="120"/>
        <w:ind w:left="0" w:firstLine="567"/>
        <w:contextualSpacing/>
        <w:jc w:val="both"/>
        <w:rPr>
          <w:rFonts w:ascii="Calibri" w:hAnsi="Calibri" w:cs="Calibri"/>
          <w:sz w:val="22"/>
          <w:szCs w:val="22"/>
        </w:rPr>
      </w:pPr>
      <w:r w:rsidRPr="00A80A5D">
        <w:rPr>
          <w:rFonts w:ascii="Calibri" w:hAnsi="Calibri" w:cs="Calibri"/>
          <w:sz w:val="22"/>
          <w:szCs w:val="22"/>
        </w:rPr>
        <w:t xml:space="preserve">Numatoma sutarties kainodara – </w:t>
      </w:r>
      <w:r w:rsidR="00A531F5">
        <w:rPr>
          <w:rFonts w:ascii="Calibri" w:hAnsi="Calibri" w:cs="Calibri"/>
          <w:kern w:val="2"/>
          <w:szCs w:val="24"/>
        </w:rPr>
        <w:t>m</w:t>
      </w:r>
      <w:r w:rsidR="00A531F5" w:rsidRPr="00BF4898">
        <w:rPr>
          <w:rFonts w:ascii="Calibri" w:hAnsi="Calibri" w:cs="Calibri"/>
          <w:kern w:val="2"/>
          <w:szCs w:val="24"/>
        </w:rPr>
        <w:t>išri kainodara (</w:t>
      </w:r>
      <w:r w:rsidR="00A531F5">
        <w:rPr>
          <w:rFonts w:ascii="Calibri" w:hAnsi="Calibri" w:cs="Calibri"/>
          <w:kern w:val="2"/>
          <w:szCs w:val="24"/>
        </w:rPr>
        <w:t>f</w:t>
      </w:r>
      <w:r w:rsidR="00A531F5" w:rsidRPr="00BF4898">
        <w:rPr>
          <w:rFonts w:ascii="Calibri" w:hAnsi="Calibri" w:cs="Calibri"/>
          <w:kern w:val="2"/>
          <w:szCs w:val="24"/>
        </w:rPr>
        <w:t>iksuot</w:t>
      </w:r>
      <w:r w:rsidR="00A531F5">
        <w:rPr>
          <w:rFonts w:ascii="Calibri" w:hAnsi="Calibri" w:cs="Calibri"/>
          <w:kern w:val="2"/>
          <w:szCs w:val="24"/>
        </w:rPr>
        <w:t>a</w:t>
      </w:r>
      <w:r w:rsidR="00A531F5" w:rsidRPr="00BF4898">
        <w:rPr>
          <w:rFonts w:ascii="Calibri" w:hAnsi="Calibri" w:cs="Calibri"/>
          <w:kern w:val="2"/>
          <w:szCs w:val="24"/>
        </w:rPr>
        <w:t xml:space="preserve"> kain</w:t>
      </w:r>
      <w:r w:rsidR="00A531F5">
        <w:rPr>
          <w:rFonts w:ascii="Calibri" w:hAnsi="Calibri" w:cs="Calibri"/>
          <w:kern w:val="2"/>
          <w:szCs w:val="24"/>
        </w:rPr>
        <w:t>a ir f</w:t>
      </w:r>
      <w:r w:rsidR="00A531F5" w:rsidRPr="00BF4898">
        <w:rPr>
          <w:rFonts w:ascii="Calibri" w:hAnsi="Calibri" w:cs="Calibri"/>
          <w:kern w:val="2"/>
          <w:szCs w:val="24"/>
        </w:rPr>
        <w:t>iksuot</w:t>
      </w:r>
      <w:r w:rsidR="00A531F5">
        <w:rPr>
          <w:rFonts w:ascii="Calibri" w:hAnsi="Calibri" w:cs="Calibri"/>
          <w:kern w:val="2"/>
          <w:szCs w:val="24"/>
        </w:rPr>
        <w:t>as</w:t>
      </w:r>
      <w:r w:rsidR="00A531F5" w:rsidRPr="00BF4898">
        <w:rPr>
          <w:rFonts w:ascii="Calibri" w:hAnsi="Calibri" w:cs="Calibri"/>
          <w:kern w:val="2"/>
          <w:szCs w:val="24"/>
        </w:rPr>
        <w:t xml:space="preserve"> įkaini</w:t>
      </w:r>
      <w:r w:rsidR="00A531F5">
        <w:rPr>
          <w:rFonts w:ascii="Calibri" w:hAnsi="Calibri" w:cs="Calibri"/>
          <w:kern w:val="2"/>
          <w:szCs w:val="24"/>
        </w:rPr>
        <w:t>s</w:t>
      </w:r>
      <w:r w:rsidR="00A531F5" w:rsidRPr="00BF4898">
        <w:rPr>
          <w:rFonts w:ascii="Calibri" w:hAnsi="Calibri" w:cs="Calibri"/>
          <w:kern w:val="2"/>
          <w:szCs w:val="24"/>
        </w:rPr>
        <w:t>)</w:t>
      </w:r>
      <w:r w:rsidRPr="00A80A5D">
        <w:rPr>
          <w:rFonts w:ascii="Calibri" w:hAnsi="Calibri" w:cs="Calibri"/>
          <w:sz w:val="22"/>
          <w:szCs w:val="22"/>
        </w:rPr>
        <w:t xml:space="preserve">. </w:t>
      </w:r>
      <w:r w:rsidR="00BD094F" w:rsidRPr="00A80A5D">
        <w:rPr>
          <w:rFonts w:ascii="Calibri" w:hAnsi="Calibri" w:cs="Calibri"/>
          <w:sz w:val="22"/>
          <w:szCs w:val="22"/>
        </w:rPr>
        <w:t>P</w:t>
      </w:r>
      <w:r w:rsidRPr="00A80A5D">
        <w:rPr>
          <w:rFonts w:ascii="Calibri" w:hAnsi="Calibri" w:cs="Calibri"/>
          <w:sz w:val="22"/>
          <w:szCs w:val="22"/>
        </w:rPr>
        <w:t xml:space="preserve">erkamų paslaugų </w:t>
      </w:r>
      <w:r w:rsidR="0090769A">
        <w:rPr>
          <w:rFonts w:ascii="Calibri" w:hAnsi="Calibri" w:cs="Calibri"/>
          <w:sz w:val="22"/>
          <w:szCs w:val="22"/>
        </w:rPr>
        <w:t xml:space="preserve">aprašymas ir </w:t>
      </w:r>
      <w:r w:rsidRPr="00A80A5D">
        <w:rPr>
          <w:rFonts w:ascii="Calibri" w:hAnsi="Calibri" w:cs="Calibri"/>
          <w:sz w:val="22"/>
          <w:szCs w:val="22"/>
        </w:rPr>
        <w:t>kiekiai nurodyti</w:t>
      </w:r>
      <w:r w:rsidR="00A73AE2" w:rsidRPr="00A80A5D">
        <w:rPr>
          <w:rFonts w:ascii="Calibri" w:hAnsi="Calibri" w:cs="Calibri"/>
          <w:sz w:val="22"/>
          <w:szCs w:val="22"/>
        </w:rPr>
        <w:t xml:space="preserve"> </w:t>
      </w:r>
      <w:r w:rsidR="00A73AE2" w:rsidRPr="00A80A5D">
        <w:rPr>
          <w:rFonts w:ascii="Calibri" w:hAnsi="Calibri" w:cs="Calibri"/>
          <w:color w:val="00B050"/>
          <w:sz w:val="22"/>
          <w:szCs w:val="22"/>
        </w:rPr>
        <w:t xml:space="preserve">specialiųjų pirkimo sąlygų </w:t>
      </w:r>
      <w:r w:rsidR="00EC3C37">
        <w:rPr>
          <w:rFonts w:ascii="Calibri" w:hAnsi="Calibri" w:cs="Calibri"/>
          <w:color w:val="00B050"/>
          <w:sz w:val="22"/>
          <w:szCs w:val="22"/>
        </w:rPr>
        <w:t>1</w:t>
      </w:r>
      <w:r w:rsidR="00A73AE2" w:rsidRPr="00A80A5D">
        <w:rPr>
          <w:rFonts w:ascii="Calibri" w:hAnsi="Calibri" w:cs="Calibri"/>
          <w:color w:val="00B050"/>
          <w:sz w:val="22"/>
          <w:szCs w:val="22"/>
        </w:rPr>
        <w:t xml:space="preserve"> priede „Techninė specifikacija“</w:t>
      </w:r>
      <w:r w:rsidR="00BD14CA" w:rsidRPr="00A80A5D">
        <w:rPr>
          <w:rFonts w:ascii="Calibri" w:hAnsi="Calibri" w:cs="Calibri"/>
          <w:color w:val="00B050"/>
          <w:sz w:val="22"/>
          <w:szCs w:val="22"/>
        </w:rPr>
        <w:t xml:space="preserve"> ir specialiųjų pirkimo sąlygų </w:t>
      </w:r>
      <w:r w:rsidR="00731CC8" w:rsidRPr="00A80A5D">
        <w:rPr>
          <w:rFonts w:ascii="Calibri" w:hAnsi="Calibri" w:cs="Calibri"/>
          <w:color w:val="00B050"/>
          <w:sz w:val="22"/>
          <w:szCs w:val="22"/>
        </w:rPr>
        <w:t>7</w:t>
      </w:r>
      <w:r w:rsidR="00BD14CA" w:rsidRPr="00A80A5D">
        <w:rPr>
          <w:rFonts w:ascii="Calibri" w:hAnsi="Calibri" w:cs="Calibri"/>
          <w:color w:val="00B050"/>
          <w:sz w:val="22"/>
          <w:szCs w:val="22"/>
        </w:rPr>
        <w:t xml:space="preserve"> priede „</w:t>
      </w:r>
      <w:r w:rsidR="00880C1D" w:rsidRPr="00A80A5D">
        <w:rPr>
          <w:rFonts w:ascii="Calibri" w:hAnsi="Calibri" w:cs="Calibri"/>
          <w:color w:val="00B050"/>
          <w:sz w:val="22"/>
          <w:szCs w:val="22"/>
        </w:rPr>
        <w:t>Pasiūlymo forma</w:t>
      </w:r>
      <w:r w:rsidR="00BD14CA" w:rsidRPr="00A80A5D">
        <w:rPr>
          <w:rFonts w:ascii="Calibri" w:hAnsi="Calibri" w:cs="Calibri"/>
          <w:color w:val="00B050"/>
          <w:sz w:val="22"/>
          <w:szCs w:val="22"/>
        </w:rPr>
        <w:t>“</w:t>
      </w:r>
      <w:r w:rsidR="00A73AE2" w:rsidRPr="00A80A5D">
        <w:rPr>
          <w:rFonts w:ascii="Calibri" w:hAnsi="Calibri" w:cs="Calibri"/>
          <w:sz w:val="22"/>
          <w:szCs w:val="22"/>
        </w:rPr>
        <w:t>.</w:t>
      </w:r>
      <w:r w:rsidR="00F71734" w:rsidRPr="00A80A5D">
        <w:rPr>
          <w:rFonts w:ascii="Calibri" w:hAnsi="Calibri" w:cs="Calibri"/>
          <w:sz w:val="22"/>
          <w:szCs w:val="22"/>
        </w:rPr>
        <w:t xml:space="preserve"> </w:t>
      </w:r>
    </w:p>
    <w:p w14:paraId="0CA81FB8" w14:textId="490A88F0" w:rsidR="00325243" w:rsidRPr="00A80A5D" w:rsidRDefault="00A13D47" w:rsidP="00A13D47">
      <w:pPr>
        <w:pStyle w:val="NoSpacing"/>
        <w:numPr>
          <w:ilvl w:val="1"/>
          <w:numId w:val="5"/>
        </w:numPr>
        <w:tabs>
          <w:tab w:val="left" w:pos="993"/>
        </w:tabs>
        <w:ind w:left="0" w:firstLine="567"/>
        <w:jc w:val="both"/>
        <w:rPr>
          <w:rFonts w:ascii="Calibri" w:hAnsi="Calibri" w:cs="Calibri"/>
          <w:i/>
          <w:iCs/>
          <w:sz w:val="22"/>
          <w:szCs w:val="22"/>
        </w:rPr>
      </w:pPr>
      <w:r w:rsidRPr="00A80A5D">
        <w:rPr>
          <w:rFonts w:ascii="Calibri" w:hAnsi="Calibri" w:cs="Calibri"/>
          <w:sz w:val="22"/>
          <w:szCs w:val="22"/>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5734BACD" w14:textId="0716E372" w:rsidR="0083071D" w:rsidRPr="00A80A5D" w:rsidRDefault="00C50E23" w:rsidP="00AB5FC3">
      <w:pPr>
        <w:pStyle w:val="NoSpacing"/>
        <w:numPr>
          <w:ilvl w:val="1"/>
          <w:numId w:val="5"/>
        </w:numPr>
        <w:tabs>
          <w:tab w:val="left" w:pos="993"/>
        </w:tabs>
        <w:ind w:left="0" w:firstLine="567"/>
        <w:jc w:val="both"/>
        <w:rPr>
          <w:rFonts w:ascii="Calibri" w:hAnsi="Calibri" w:cs="Calibri"/>
          <w:i/>
          <w:iCs/>
          <w:sz w:val="22"/>
          <w:szCs w:val="22"/>
        </w:rPr>
      </w:pPr>
      <w:r w:rsidRPr="00A80A5D">
        <w:rPr>
          <w:rFonts w:ascii="Calibri" w:hAnsi="Calibri" w:cs="Calibri"/>
          <w:sz w:val="22"/>
          <w:szCs w:val="22"/>
        </w:rPr>
        <w:t xml:space="preserve">Jeigu apibūdinant pirkimo objektą techninėje specifikacijoje nurodytas standartas, </w:t>
      </w:r>
      <w:r w:rsidRPr="00A80A5D">
        <w:rPr>
          <w:rFonts w:ascii="Calibri" w:hAnsi="Calibri" w:cs="Calibri"/>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A80A5D">
        <w:rPr>
          <w:rFonts w:ascii="Calibri" w:hAnsi="Calibri" w:cs="Calibri"/>
          <w:sz w:val="22"/>
          <w:szCs w:val="22"/>
        </w:rPr>
        <w:t xml:space="preserve">turi būti laikoma, kad kiekviena tokia nuoroda yra pateikta su žodžiais „arba lygiavertis“. </w:t>
      </w:r>
    </w:p>
    <w:p w14:paraId="7B478B03" w14:textId="61CA0F5A" w:rsidR="00D22226" w:rsidRPr="003C1E55" w:rsidRDefault="00202323" w:rsidP="002E08B2">
      <w:pPr>
        <w:pStyle w:val="Heading1"/>
        <w:spacing w:before="300" w:line="20" w:lineRule="atLeast"/>
        <w:contextualSpacing/>
        <w:rPr>
          <w:rFonts w:ascii="Calibri" w:hAnsi="Calibri" w:cs="Calibri"/>
        </w:rPr>
      </w:pPr>
      <w:bookmarkStart w:id="7" w:name="_Toc221128881"/>
      <w:r w:rsidRPr="003C1E55">
        <w:rPr>
          <w:rFonts w:ascii="Calibri" w:hAnsi="Calibri" w:cs="Calibri"/>
        </w:rPr>
        <w:lastRenderedPageBreak/>
        <w:t>3.</w:t>
      </w:r>
      <w:r w:rsidR="00D24970" w:rsidRPr="003C1E55">
        <w:rPr>
          <w:rFonts w:ascii="Calibri" w:hAnsi="Calibri" w:cs="Calibri"/>
        </w:rPr>
        <w:t xml:space="preserve"> </w:t>
      </w:r>
      <w:bookmarkStart w:id="8" w:name="_Ref39427921"/>
      <w:bookmarkStart w:id="9" w:name="_Ref39427927"/>
      <w:bookmarkStart w:id="10" w:name="_Ref39740354"/>
      <w:r w:rsidR="00D22226" w:rsidRPr="003C1E55">
        <w:rPr>
          <w:rFonts w:ascii="Calibri" w:hAnsi="Calibri" w:cs="Calibri"/>
        </w:rPr>
        <w:t>Susitikimai su tiekėjais</w:t>
      </w:r>
      <w:bookmarkEnd w:id="8"/>
      <w:bookmarkEnd w:id="9"/>
      <w:r w:rsidR="003B6924" w:rsidRPr="003C1E55">
        <w:rPr>
          <w:rFonts w:ascii="Calibri" w:hAnsi="Calibri" w:cs="Calibri"/>
        </w:rPr>
        <w:t xml:space="preserve"> ir objekto apžiūra</w:t>
      </w:r>
      <w:bookmarkEnd w:id="7"/>
      <w:bookmarkEnd w:id="10"/>
    </w:p>
    <w:p w14:paraId="1C77C62B" w14:textId="5F2460A8" w:rsidR="008B1E55" w:rsidRPr="00A80A5D" w:rsidRDefault="008B0FB6" w:rsidP="008B1E55">
      <w:pPr>
        <w:pStyle w:val="ListParagraph"/>
        <w:numPr>
          <w:ilvl w:val="1"/>
          <w:numId w:val="18"/>
        </w:numPr>
        <w:tabs>
          <w:tab w:val="left" w:pos="993"/>
        </w:tabs>
        <w:ind w:left="0" w:firstLine="567"/>
        <w:rPr>
          <w:rFonts w:ascii="Calibri" w:hAnsi="Calibri" w:cs="Calibri"/>
          <w:sz w:val="22"/>
          <w:szCs w:val="22"/>
        </w:rPr>
      </w:pPr>
      <w:bookmarkStart w:id="11" w:name="_Ref39473754"/>
      <w:bookmarkStart w:id="12" w:name="_Ref39473761"/>
      <w:bookmarkStart w:id="13" w:name="_Ref39474188"/>
      <w:r>
        <w:rPr>
          <w:rFonts w:ascii="Calibri" w:hAnsi="Calibri" w:cs="Calibri"/>
          <w:sz w:val="22"/>
          <w:szCs w:val="22"/>
        </w:rPr>
        <w:t>Įgaliotoji</w:t>
      </w:r>
      <w:r w:rsidR="008B1E55" w:rsidRPr="00A80A5D">
        <w:rPr>
          <w:rFonts w:ascii="Calibri" w:hAnsi="Calibri" w:cs="Calibri"/>
          <w:sz w:val="22"/>
          <w:szCs w:val="22"/>
        </w:rPr>
        <w:t xml:space="preserve"> organizacija nerengs susitikimo su tiekėjais dėl pirkimo sąlygų paaiškinimo.</w:t>
      </w:r>
    </w:p>
    <w:p w14:paraId="39FA101A" w14:textId="6A21ACCD" w:rsidR="008B1E55" w:rsidRPr="00A80A5D" w:rsidRDefault="008B0FB6" w:rsidP="008B1E55">
      <w:pPr>
        <w:pStyle w:val="ListParagraph"/>
        <w:numPr>
          <w:ilvl w:val="1"/>
          <w:numId w:val="18"/>
        </w:numPr>
        <w:tabs>
          <w:tab w:val="left" w:pos="993"/>
        </w:tabs>
        <w:ind w:left="0" w:firstLine="567"/>
        <w:rPr>
          <w:rFonts w:ascii="Calibri" w:eastAsiaTheme="minorHAnsi" w:hAnsi="Calibri" w:cs="Calibri"/>
          <w:sz w:val="22"/>
          <w:szCs w:val="22"/>
          <w:lang w:eastAsia="en-US"/>
        </w:rPr>
      </w:pPr>
      <w:r>
        <w:rPr>
          <w:rFonts w:ascii="Calibri" w:eastAsiaTheme="minorHAnsi" w:hAnsi="Calibri" w:cs="Calibri"/>
          <w:sz w:val="22"/>
          <w:szCs w:val="22"/>
          <w:lang w:eastAsia="en-US"/>
        </w:rPr>
        <w:t>Įgaliotoji</w:t>
      </w:r>
      <w:r w:rsidR="008B1E55" w:rsidRPr="00A80A5D">
        <w:rPr>
          <w:rFonts w:ascii="Calibri" w:hAnsi="Calibri" w:cs="Calibri"/>
          <w:sz w:val="22"/>
          <w:szCs w:val="22"/>
        </w:rPr>
        <w:t xml:space="preserve"> organizacija nerengs objekto apžiūros.</w:t>
      </w:r>
    </w:p>
    <w:p w14:paraId="6443D2FF" w14:textId="040A41C9" w:rsidR="00C94B9F" w:rsidRPr="003C1E55" w:rsidRDefault="00AD57B1" w:rsidP="002E08B2">
      <w:pPr>
        <w:pStyle w:val="Heading1"/>
        <w:spacing w:before="300" w:line="20" w:lineRule="atLeast"/>
        <w:contextualSpacing/>
        <w:rPr>
          <w:rFonts w:ascii="Calibri" w:hAnsi="Calibri" w:cs="Calibri"/>
        </w:rPr>
      </w:pPr>
      <w:bookmarkStart w:id="14" w:name="_Toc221128882"/>
      <w:r w:rsidRPr="003C1E55">
        <w:rPr>
          <w:rFonts w:ascii="Calibri" w:hAnsi="Calibri" w:cs="Calibri"/>
        </w:rPr>
        <w:t xml:space="preserve">4. </w:t>
      </w:r>
      <w:r w:rsidR="00173ACB" w:rsidRPr="003C1E55">
        <w:rPr>
          <w:rFonts w:ascii="Calibri" w:hAnsi="Calibri" w:cs="Calibri"/>
        </w:rPr>
        <w:t>Tiekėjų pašalinimo pagrindai</w:t>
      </w:r>
      <w:bookmarkEnd w:id="11"/>
      <w:bookmarkEnd w:id="12"/>
      <w:bookmarkEnd w:id="13"/>
      <w:r w:rsidR="00975F1F" w:rsidRPr="003C1E55">
        <w:rPr>
          <w:rFonts w:ascii="Calibri" w:hAnsi="Calibri" w:cs="Calibri"/>
        </w:rPr>
        <w:t xml:space="preserve"> ir kvalifikacijos reikalavimai</w:t>
      </w:r>
      <w:bookmarkEnd w:id="14"/>
    </w:p>
    <w:p w14:paraId="3EE3BD77" w14:textId="7AF58CA4" w:rsidR="00B61D8B" w:rsidRPr="00A80A5D" w:rsidRDefault="00B61D8B" w:rsidP="00B61D8B">
      <w:pPr>
        <w:pStyle w:val="ListParagraph"/>
        <w:numPr>
          <w:ilvl w:val="1"/>
          <w:numId w:val="19"/>
        </w:numPr>
        <w:tabs>
          <w:tab w:val="left" w:pos="993"/>
        </w:tabs>
        <w:spacing w:after="120" w:line="20" w:lineRule="atLeast"/>
        <w:ind w:left="0" w:firstLine="567"/>
        <w:jc w:val="both"/>
        <w:rPr>
          <w:rFonts w:ascii="Calibri" w:hAnsi="Calibri" w:cs="Calibri"/>
          <w:color w:val="00B050"/>
          <w:sz w:val="22"/>
          <w:szCs w:val="22"/>
        </w:rPr>
      </w:pPr>
      <w:r w:rsidRPr="00A80A5D">
        <w:rPr>
          <w:rFonts w:ascii="Calibri" w:hAnsi="Calibri" w:cs="Calibri"/>
          <w:sz w:val="22"/>
          <w:szCs w:val="22"/>
        </w:rPr>
        <w:t>Reikalavimai dėl tiekėjo ir</w:t>
      </w:r>
      <w:bookmarkStart w:id="15" w:name="_Hlk41039660"/>
      <w:r w:rsidRPr="00A80A5D">
        <w:rPr>
          <w:rFonts w:ascii="Calibri" w:hAnsi="Calibri" w:cs="Calibri"/>
          <w:sz w:val="22"/>
          <w:szCs w:val="22"/>
        </w:rPr>
        <w:t xml:space="preserve"> subtiekėjų (jei taikoma), ūkio subjektų, kurių pajėgumais tiekėjas remiasi, </w:t>
      </w:r>
      <w:bookmarkEnd w:id="15"/>
      <w:r w:rsidRPr="00A80A5D">
        <w:rPr>
          <w:rFonts w:ascii="Calibri" w:hAnsi="Calibri" w:cs="Calibri"/>
          <w:sz w:val="22"/>
          <w:szCs w:val="22"/>
        </w:rPr>
        <w:t xml:space="preserve">pašalinimo pagrindų nebuvimo bei jų nebuvimą patvirtinantys dokumentai nurodyti </w:t>
      </w:r>
      <w:r w:rsidRPr="00A80A5D">
        <w:rPr>
          <w:rFonts w:ascii="Calibri" w:hAnsi="Calibri" w:cs="Calibri"/>
          <w:color w:val="00B050"/>
          <w:sz w:val="22"/>
          <w:szCs w:val="22"/>
        </w:rPr>
        <w:t xml:space="preserve">specialiųjų </w:t>
      </w:r>
      <w:r w:rsidRPr="00A80A5D">
        <w:rPr>
          <w:rFonts w:ascii="Calibri" w:eastAsia="Calibri" w:hAnsi="Calibri" w:cs="Calibri"/>
          <w:color w:val="00B050"/>
          <w:sz w:val="22"/>
          <w:szCs w:val="22"/>
        </w:rPr>
        <w:t xml:space="preserve">pirkimo sąlygų </w:t>
      </w:r>
      <w:r w:rsidRPr="00A80A5D">
        <w:rPr>
          <w:rFonts w:ascii="Calibri" w:hAnsi="Calibri" w:cs="Calibri"/>
          <w:color w:val="00B050"/>
          <w:sz w:val="22"/>
          <w:szCs w:val="22"/>
        </w:rPr>
        <w:t xml:space="preserve">3 </w:t>
      </w:r>
      <w:r w:rsidRPr="00A80A5D">
        <w:rPr>
          <w:rFonts w:ascii="Calibri" w:eastAsia="Calibri" w:hAnsi="Calibri" w:cs="Calibri"/>
          <w:color w:val="00B050"/>
          <w:sz w:val="22"/>
          <w:szCs w:val="22"/>
        </w:rPr>
        <w:t>priede</w:t>
      </w:r>
      <w:r w:rsidR="00C71F9B" w:rsidRPr="00A80A5D">
        <w:rPr>
          <w:rFonts w:ascii="Calibri" w:eastAsia="Calibri" w:hAnsi="Calibri" w:cs="Calibri"/>
          <w:color w:val="00B050"/>
          <w:sz w:val="22"/>
          <w:szCs w:val="22"/>
        </w:rPr>
        <w:t xml:space="preserve"> „Tiekėjų pašalinimo pagrindai“</w:t>
      </w:r>
      <w:r w:rsidRPr="00A80A5D">
        <w:rPr>
          <w:rFonts w:ascii="Calibri" w:hAnsi="Calibri" w:cs="Calibri"/>
          <w:color w:val="00B050"/>
          <w:sz w:val="22"/>
          <w:szCs w:val="22"/>
        </w:rPr>
        <w:t xml:space="preserve">. </w:t>
      </w:r>
    </w:p>
    <w:p w14:paraId="4D62F477" w14:textId="272CD237" w:rsidR="00100513" w:rsidRPr="00A80A5D" w:rsidRDefault="00100513" w:rsidP="00100513">
      <w:pPr>
        <w:pStyle w:val="ListParagraph"/>
        <w:numPr>
          <w:ilvl w:val="1"/>
          <w:numId w:val="19"/>
        </w:numPr>
        <w:tabs>
          <w:tab w:val="left" w:pos="851"/>
          <w:tab w:val="left" w:pos="993"/>
        </w:tabs>
        <w:spacing w:after="0" w:line="20" w:lineRule="atLeast"/>
        <w:ind w:left="0" w:firstLine="567"/>
        <w:jc w:val="both"/>
        <w:rPr>
          <w:rFonts w:ascii="Calibri" w:hAnsi="Calibri" w:cs="Calibri"/>
          <w:color w:val="00B050"/>
          <w:sz w:val="22"/>
          <w:szCs w:val="22"/>
        </w:rPr>
      </w:pPr>
      <w:r w:rsidRPr="00A80A5D">
        <w:rPr>
          <w:rFonts w:ascii="Calibri" w:hAnsi="Calibri" w:cs="Calibri"/>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Pr="00A80A5D">
        <w:rPr>
          <w:rFonts w:ascii="Calibri" w:hAnsi="Calibri" w:cs="Calibri"/>
          <w:color w:val="00B050"/>
          <w:sz w:val="22"/>
          <w:szCs w:val="22"/>
        </w:rPr>
        <w:t xml:space="preserve">specialiųjų pirkimo sąlygų </w:t>
      </w:r>
      <w:r w:rsidR="00BC79F4" w:rsidRPr="00A80A5D">
        <w:rPr>
          <w:rFonts w:ascii="Calibri" w:hAnsi="Calibri" w:cs="Calibri"/>
          <w:color w:val="00B050"/>
          <w:sz w:val="22"/>
          <w:szCs w:val="22"/>
        </w:rPr>
        <w:t>5</w:t>
      </w:r>
      <w:r w:rsidRPr="00A80A5D">
        <w:rPr>
          <w:rFonts w:ascii="Calibri" w:hAnsi="Calibri" w:cs="Calibri"/>
          <w:color w:val="00B050"/>
          <w:sz w:val="22"/>
          <w:szCs w:val="22"/>
        </w:rPr>
        <w:t xml:space="preserve"> priede</w:t>
      </w:r>
      <w:r w:rsidR="00C71F9B" w:rsidRPr="00A80A5D">
        <w:rPr>
          <w:rFonts w:ascii="Calibri" w:hAnsi="Calibri" w:cs="Calibri"/>
          <w:color w:val="00B050"/>
          <w:sz w:val="22"/>
          <w:szCs w:val="22"/>
        </w:rPr>
        <w:t xml:space="preserve"> „</w:t>
      </w:r>
      <w:r w:rsidR="00476E4D" w:rsidRPr="00A80A5D">
        <w:rPr>
          <w:rFonts w:ascii="Calibri" w:hAnsi="Calibri" w:cs="Calibri"/>
          <w:color w:val="00B050"/>
          <w:sz w:val="22"/>
          <w:szCs w:val="22"/>
        </w:rPr>
        <w:t>Tiekėjų kvalifikacijos reikalavimai</w:t>
      </w:r>
      <w:r w:rsidR="00C71F9B" w:rsidRPr="00A80A5D">
        <w:rPr>
          <w:rFonts w:ascii="Calibri" w:hAnsi="Calibri" w:cs="Calibri"/>
          <w:color w:val="00B050"/>
          <w:sz w:val="22"/>
          <w:szCs w:val="22"/>
        </w:rPr>
        <w:t>“</w:t>
      </w:r>
      <w:r w:rsidR="00E02397" w:rsidRPr="00A80A5D">
        <w:rPr>
          <w:rFonts w:ascii="Calibri" w:hAnsi="Calibri" w:cs="Calibri"/>
          <w:color w:val="00B050"/>
          <w:sz w:val="22"/>
          <w:szCs w:val="22"/>
        </w:rPr>
        <w:t xml:space="preserve"> ir </w:t>
      </w:r>
      <w:r w:rsidR="00DE5588" w:rsidRPr="00A80A5D">
        <w:rPr>
          <w:rFonts w:ascii="Calibri" w:hAnsi="Calibri" w:cs="Calibri"/>
          <w:color w:val="00B050"/>
          <w:sz w:val="22"/>
          <w:szCs w:val="22"/>
        </w:rPr>
        <w:t xml:space="preserve">specialiųjų pirkimo sąlygų </w:t>
      </w:r>
      <w:r w:rsidR="0000287B" w:rsidRPr="00A80A5D">
        <w:rPr>
          <w:rFonts w:ascii="Calibri" w:hAnsi="Calibri" w:cs="Calibri"/>
          <w:color w:val="00B050"/>
          <w:sz w:val="22"/>
          <w:szCs w:val="22"/>
        </w:rPr>
        <w:t>8</w:t>
      </w:r>
      <w:r w:rsidR="00DE5588" w:rsidRPr="00A80A5D">
        <w:rPr>
          <w:rFonts w:ascii="Calibri" w:hAnsi="Calibri" w:cs="Calibri"/>
          <w:color w:val="00B050"/>
          <w:sz w:val="22"/>
          <w:szCs w:val="22"/>
        </w:rPr>
        <w:t xml:space="preserve"> priede „Tiekėjo patirtis ir siūlomų specialistų sąrašas“</w:t>
      </w:r>
      <w:r w:rsidRPr="00A80A5D">
        <w:rPr>
          <w:rFonts w:ascii="Calibri" w:hAnsi="Calibri" w:cs="Calibri"/>
          <w:color w:val="00B050"/>
          <w:sz w:val="22"/>
          <w:szCs w:val="22"/>
        </w:rPr>
        <w:t xml:space="preserve">. </w:t>
      </w:r>
    </w:p>
    <w:p w14:paraId="69D62E2B" w14:textId="7F94BB77" w:rsidR="00A000BE" w:rsidRPr="003C1E55" w:rsidRDefault="00D24970" w:rsidP="002E08B2">
      <w:pPr>
        <w:pStyle w:val="Heading1"/>
        <w:tabs>
          <w:tab w:val="left" w:pos="567"/>
        </w:tabs>
        <w:spacing w:before="300" w:after="0"/>
        <w:contextualSpacing/>
        <w:jc w:val="both"/>
        <w:rPr>
          <w:rFonts w:ascii="Calibri" w:hAnsi="Calibri" w:cs="Calibri"/>
        </w:rPr>
      </w:pPr>
      <w:bookmarkStart w:id="16" w:name="_Toc221128883"/>
      <w:r w:rsidRPr="003C1E55">
        <w:rPr>
          <w:rFonts w:ascii="Calibri" w:hAnsi="Calibri" w:cs="Calibri"/>
        </w:rPr>
        <w:t>5</w:t>
      </w:r>
      <w:r w:rsidR="001E3D5A" w:rsidRPr="003C1E55">
        <w:rPr>
          <w:rFonts w:ascii="Calibri" w:hAnsi="Calibri" w:cs="Calibri"/>
        </w:rPr>
        <w:t>.</w:t>
      </w:r>
      <w:r w:rsidR="009743D3" w:rsidRPr="003C1E55">
        <w:rPr>
          <w:rFonts w:ascii="Calibri" w:hAnsi="Calibri" w:cs="Calibri"/>
        </w:rPr>
        <w:t>Reikalavimai, susiję su nacionaliniu saugumu</w:t>
      </w:r>
      <w:bookmarkEnd w:id="16"/>
      <w:r w:rsidR="009743D3" w:rsidRPr="003C1E55">
        <w:rPr>
          <w:rFonts w:ascii="Calibri" w:hAnsi="Calibri" w:cs="Calibri"/>
        </w:rPr>
        <w:t xml:space="preserve"> </w:t>
      </w:r>
    </w:p>
    <w:p w14:paraId="6AB723F8" w14:textId="44B0D10E" w:rsidR="001F4B0B" w:rsidRDefault="00E15660" w:rsidP="008D48A8">
      <w:pPr>
        <w:spacing w:after="0" w:line="240" w:lineRule="auto"/>
        <w:ind w:firstLine="570"/>
        <w:jc w:val="both"/>
        <w:rPr>
          <w:rFonts w:ascii="Calibri" w:hAnsi="Calibri" w:cs="Calibri"/>
          <w:color w:val="000000" w:themeColor="text1"/>
          <w:sz w:val="22"/>
          <w:szCs w:val="22"/>
        </w:rPr>
      </w:pPr>
      <w:r w:rsidRPr="00A80A5D">
        <w:rPr>
          <w:rFonts w:ascii="Calibri" w:hAnsi="Calibri" w:cs="Calibri"/>
          <w:color w:val="000000" w:themeColor="text1"/>
          <w:sz w:val="22"/>
          <w:szCs w:val="22"/>
        </w:rPr>
        <w:t xml:space="preserve">5.1. Pirkimui taikomos Reglamento nuostatos. Kartu su pasiūlymu tiekėjas, turi pateikti tiekėjo, subtiekėjo užpildytas deklaracijas dėl (ne)atitikties Reglamento nuostatoms, kuri </w:t>
      </w:r>
      <w:r w:rsidR="00B07836" w:rsidRPr="00A80A5D">
        <w:rPr>
          <w:rFonts w:ascii="Calibri" w:hAnsi="Calibri" w:cs="Calibri"/>
          <w:color w:val="000000" w:themeColor="text1"/>
          <w:sz w:val="22"/>
          <w:szCs w:val="22"/>
        </w:rPr>
        <w:t xml:space="preserve">pateikta </w:t>
      </w:r>
      <w:r w:rsidR="00B07836" w:rsidRPr="00A80A5D">
        <w:rPr>
          <w:rFonts w:ascii="Calibri" w:hAnsi="Calibri" w:cs="Calibri"/>
          <w:color w:val="00B050"/>
          <w:sz w:val="22"/>
          <w:szCs w:val="22"/>
        </w:rPr>
        <w:t xml:space="preserve">specialiųjų pirkimo sąlygų </w:t>
      </w:r>
      <w:r w:rsidR="00E40F1D" w:rsidRPr="00A80A5D">
        <w:rPr>
          <w:rFonts w:ascii="Calibri" w:hAnsi="Calibri" w:cs="Calibri"/>
          <w:color w:val="00B050"/>
          <w:sz w:val="22"/>
          <w:szCs w:val="22"/>
        </w:rPr>
        <w:t>11</w:t>
      </w:r>
      <w:r w:rsidR="00B07836" w:rsidRPr="00A80A5D">
        <w:rPr>
          <w:rFonts w:ascii="Calibri" w:hAnsi="Calibri" w:cs="Calibri"/>
          <w:color w:val="00B050"/>
          <w:sz w:val="22"/>
          <w:szCs w:val="22"/>
        </w:rPr>
        <w:t xml:space="preserve"> priede</w:t>
      </w:r>
      <w:r w:rsidR="000A6A33" w:rsidRPr="00A80A5D">
        <w:rPr>
          <w:rFonts w:ascii="Calibri" w:hAnsi="Calibri" w:cs="Calibri"/>
          <w:color w:val="00B050"/>
          <w:sz w:val="22"/>
          <w:szCs w:val="22"/>
        </w:rPr>
        <w:t xml:space="preserve"> „Tiekėjo deklaracija dėl atitikties Reglamento nuostatoms juridiniam asmeniui“</w:t>
      </w:r>
      <w:r w:rsidR="00E40F1D" w:rsidRPr="00A80A5D">
        <w:rPr>
          <w:rFonts w:ascii="Calibri" w:hAnsi="Calibri" w:cs="Calibri"/>
          <w:color w:val="00B050"/>
          <w:sz w:val="22"/>
          <w:szCs w:val="22"/>
        </w:rPr>
        <w:t xml:space="preserve"> ir</w:t>
      </w:r>
      <w:r w:rsidR="005F6E35" w:rsidRPr="00A80A5D">
        <w:rPr>
          <w:rFonts w:ascii="Calibri" w:hAnsi="Calibri" w:cs="Calibri"/>
          <w:color w:val="00B050"/>
          <w:sz w:val="22"/>
          <w:szCs w:val="22"/>
        </w:rPr>
        <w:t>/ar</w:t>
      </w:r>
      <w:r w:rsidR="00E40F1D" w:rsidRPr="00A80A5D">
        <w:rPr>
          <w:rFonts w:ascii="Calibri" w:hAnsi="Calibri" w:cs="Calibri"/>
          <w:color w:val="00B050"/>
          <w:sz w:val="22"/>
          <w:szCs w:val="22"/>
        </w:rPr>
        <w:t xml:space="preserve"> specialiųjų pirkimo sąlygų 12 priede „Tiekėjo deklaracija dėl atitikties Reglamento nuostatoms fiziniam asmeniui“</w:t>
      </w:r>
      <w:r w:rsidR="00B07836" w:rsidRPr="00A80A5D">
        <w:rPr>
          <w:rFonts w:ascii="Calibri" w:hAnsi="Calibri" w:cs="Calibri"/>
          <w:color w:val="00B050"/>
          <w:sz w:val="22"/>
          <w:szCs w:val="22"/>
        </w:rPr>
        <w:t xml:space="preserve">. </w:t>
      </w:r>
      <w:r w:rsidRPr="00A80A5D">
        <w:rPr>
          <w:rFonts w:ascii="Calibri" w:hAnsi="Calibri" w:cs="Calibri"/>
          <w:color w:val="000000" w:themeColor="text1"/>
          <w:sz w:val="22"/>
          <w:szCs w:val="22"/>
        </w:rPr>
        <w:t xml:space="preserve"> Kilus abejonių dėl tiekėjo, subtiekėjo, (ne)atitikties Reglamento nuostatoms, </w:t>
      </w:r>
      <w:r w:rsidR="00BA0EFC">
        <w:rPr>
          <w:rFonts w:ascii="Calibri" w:hAnsi="Calibri" w:cs="Calibri"/>
          <w:color w:val="000000" w:themeColor="text1"/>
          <w:sz w:val="22"/>
          <w:szCs w:val="22"/>
        </w:rPr>
        <w:t>įgaliotoji</w:t>
      </w:r>
      <w:r w:rsidRPr="00A80A5D">
        <w:rPr>
          <w:rFonts w:ascii="Calibri" w:hAnsi="Calibri" w:cs="Calibri"/>
          <w:color w:val="000000" w:themeColor="text1"/>
          <w:sz w:val="22"/>
          <w:szCs w:val="22"/>
        </w:rPr>
        <w:t xml:space="preserve"> organizacija iš galimo laimėtojo prašys pateikti dokumentus, įrodančius deklaracijoje pateiktų duomenų teisingumą.</w:t>
      </w:r>
    </w:p>
    <w:p w14:paraId="4B76B2A1" w14:textId="4CC11C09" w:rsidR="008D48A8" w:rsidRPr="00976A7F" w:rsidRDefault="00E21A37" w:rsidP="008D48A8">
      <w:pPr>
        <w:spacing w:after="0" w:line="240" w:lineRule="auto"/>
        <w:ind w:firstLine="570"/>
        <w:jc w:val="both"/>
        <w:rPr>
          <w:rFonts w:ascii="Calibri" w:hAnsi="Calibri" w:cs="Calibri"/>
          <w:color w:val="000000" w:themeColor="text1"/>
          <w:sz w:val="22"/>
          <w:szCs w:val="22"/>
        </w:rPr>
      </w:pPr>
      <w:r w:rsidRPr="00976A7F">
        <w:rPr>
          <w:rFonts w:ascii="Calibri" w:hAnsi="Calibri" w:cs="Calibri"/>
          <w:color w:val="000000" w:themeColor="text1"/>
          <w:sz w:val="22"/>
          <w:szCs w:val="22"/>
        </w:rPr>
        <w:t xml:space="preserve">5.2. </w:t>
      </w:r>
      <w:r w:rsidR="009D785F" w:rsidRPr="00976A7F">
        <w:rPr>
          <w:rFonts w:ascii="Calibri" w:hAnsi="Calibri" w:cs="Calibri"/>
          <w:color w:val="000000" w:themeColor="text1"/>
          <w:sz w:val="22"/>
          <w:szCs w:val="22"/>
        </w:rPr>
        <w:t>Įgaliotoji</w:t>
      </w:r>
      <w:r w:rsidR="008D48A8" w:rsidRPr="00976A7F">
        <w:rPr>
          <w:rFonts w:ascii="Calibri" w:hAnsi="Calibri" w:cs="Calibri"/>
          <w:color w:val="000000" w:themeColor="text1"/>
          <w:sz w:val="22"/>
          <w:szCs w:val="22"/>
        </w:rPr>
        <w:t xml:space="preserve"> organizacija laiko, kad pirkimo objektas kelia grėsmę nacionaliniam saugumui, jei jis atitinka VPĮ 37 straipsnio 9 dal</w:t>
      </w:r>
      <w:r w:rsidR="00F75D23">
        <w:rPr>
          <w:rFonts w:ascii="Calibri" w:hAnsi="Calibri" w:cs="Calibri"/>
          <w:color w:val="000000" w:themeColor="text1"/>
          <w:sz w:val="22"/>
          <w:szCs w:val="22"/>
        </w:rPr>
        <w:t>yje</w:t>
      </w:r>
      <w:r w:rsidR="008D48A8" w:rsidRPr="00976A7F">
        <w:rPr>
          <w:rFonts w:ascii="Calibri" w:hAnsi="Calibri" w:cs="Calibri"/>
          <w:color w:val="000000" w:themeColor="text1"/>
          <w:sz w:val="22"/>
          <w:szCs w:val="22"/>
        </w:rPr>
        <w:t xml:space="preserve"> numatytas sąlygas. Tiekėjai kartu su pasiūlymu turi pateikti užpildytą Viešųjų pirkimų tarnybos nustatytos formos Nacionalinio saugumo reikalavimų atitikties deklaraciją (forma pateikiama </w:t>
      </w:r>
      <w:r w:rsidR="008D48A8" w:rsidRPr="00425777">
        <w:rPr>
          <w:rFonts w:ascii="Calibri" w:hAnsi="Calibri" w:cs="Calibri"/>
          <w:color w:val="00B050"/>
          <w:sz w:val="22"/>
          <w:szCs w:val="22"/>
        </w:rPr>
        <w:t xml:space="preserve">specialiųjų pirkimo sąlygų </w:t>
      </w:r>
      <w:r w:rsidR="00425777" w:rsidRPr="00425777">
        <w:rPr>
          <w:rFonts w:ascii="Calibri" w:hAnsi="Calibri" w:cs="Calibri"/>
          <w:color w:val="00B050"/>
          <w:sz w:val="22"/>
          <w:szCs w:val="22"/>
        </w:rPr>
        <w:t xml:space="preserve">13 </w:t>
      </w:r>
      <w:r w:rsidR="008D48A8" w:rsidRPr="00425777">
        <w:rPr>
          <w:rFonts w:ascii="Calibri" w:hAnsi="Calibri" w:cs="Calibri"/>
          <w:color w:val="00B050"/>
          <w:sz w:val="22"/>
          <w:szCs w:val="22"/>
        </w:rPr>
        <w:t>priede</w:t>
      </w:r>
      <w:r w:rsidR="00FC759F">
        <w:rPr>
          <w:rFonts w:ascii="Calibri" w:hAnsi="Calibri" w:cs="Calibri"/>
          <w:color w:val="00B050"/>
          <w:sz w:val="22"/>
          <w:szCs w:val="22"/>
        </w:rPr>
        <w:t xml:space="preserve"> „</w:t>
      </w:r>
      <w:r w:rsidR="00FC759F" w:rsidRPr="00FC759F">
        <w:rPr>
          <w:rFonts w:ascii="Calibri" w:hAnsi="Calibri" w:cs="Calibri"/>
          <w:color w:val="00B050"/>
          <w:sz w:val="22"/>
          <w:szCs w:val="22"/>
        </w:rPr>
        <w:t>Nacionalinio saugumo reikalavimų atitikties deklaracija</w:t>
      </w:r>
      <w:r w:rsidR="00FC759F">
        <w:rPr>
          <w:rFonts w:ascii="Calibri" w:hAnsi="Calibri" w:cs="Calibri"/>
          <w:color w:val="00B050"/>
          <w:sz w:val="22"/>
          <w:szCs w:val="22"/>
        </w:rPr>
        <w:t>“</w:t>
      </w:r>
      <w:r w:rsidR="008D48A8" w:rsidRPr="00976A7F">
        <w:rPr>
          <w:rFonts w:ascii="Calibri" w:hAnsi="Calibri" w:cs="Calibri"/>
          <w:color w:val="000000" w:themeColor="text1"/>
          <w:sz w:val="22"/>
          <w:szCs w:val="22"/>
        </w:rPr>
        <w:t xml:space="preserve">). </w:t>
      </w:r>
      <w:r w:rsidR="00BA0EFC" w:rsidRPr="00976A7F">
        <w:rPr>
          <w:rFonts w:ascii="Calibri" w:hAnsi="Calibri" w:cs="Calibri"/>
          <w:color w:val="000000" w:themeColor="text1"/>
          <w:sz w:val="22"/>
          <w:szCs w:val="22"/>
        </w:rPr>
        <w:t>Įgaliotoji</w:t>
      </w:r>
      <w:r w:rsidR="008D48A8" w:rsidRPr="00976A7F">
        <w:rPr>
          <w:rFonts w:ascii="Calibri" w:hAnsi="Calibri" w:cs="Calibri"/>
          <w:color w:val="000000" w:themeColor="text1"/>
          <w:sz w:val="22"/>
          <w:szCs w:val="22"/>
        </w:rPr>
        <w:t xml:space="preserve"> organizacija iš ekonomiškai naudingiausią pasiūlymą pateikusio tiekėjo reikalaus pateikti vieną (esant poreikiui – kelis) VPĮ 39 straipsnio 3 dalyje numatytą dokumentą, išskyrus Viešųjų pirkimų įstatymo 39 str. 5 ir 6 d. nurodytus atvejus. </w:t>
      </w:r>
      <w:r w:rsidR="00BA0EFC" w:rsidRPr="00976A7F">
        <w:rPr>
          <w:rFonts w:ascii="Calibri" w:hAnsi="Calibri" w:cs="Calibri"/>
          <w:color w:val="000000" w:themeColor="text1"/>
          <w:sz w:val="22"/>
          <w:szCs w:val="22"/>
        </w:rPr>
        <w:t>Įgaliotoji</w:t>
      </w:r>
      <w:r w:rsidR="008D48A8" w:rsidRPr="00976A7F">
        <w:rPr>
          <w:rFonts w:ascii="Calibri" w:hAnsi="Calibri" w:cs="Calibri"/>
          <w:color w:val="000000" w:themeColor="text1"/>
          <w:sz w:val="22"/>
          <w:szCs w:val="22"/>
        </w:rPr>
        <w:t xml:space="preserve"> organizacija bet kuriuo pirkimo procedūros metu turi teisę pareikalauti dalyvių pateikti visus ar dalį dokumentų, nurodytų VPĮ 39 straipsnio 3 dalyje. Dokumentai, kuriuose nenurodytas jų galiojimo terminas, turės būti išduoti ar atspausdinti iš informacinės sistemos ne anksčiau kaip likus 3 mėnesiams iki tos dienos, kurią </w:t>
      </w:r>
      <w:r w:rsidR="00BA0EFC" w:rsidRPr="00976A7F">
        <w:rPr>
          <w:rFonts w:ascii="Calibri" w:hAnsi="Calibri" w:cs="Calibri"/>
          <w:color w:val="000000" w:themeColor="text1"/>
          <w:sz w:val="22"/>
          <w:szCs w:val="22"/>
        </w:rPr>
        <w:t>įgaliotosios</w:t>
      </w:r>
      <w:r w:rsidR="008D48A8" w:rsidRPr="00976A7F">
        <w:rPr>
          <w:rFonts w:ascii="Calibri" w:hAnsi="Calibri" w:cs="Calibri"/>
          <w:color w:val="000000" w:themeColor="text1"/>
          <w:sz w:val="22"/>
          <w:szCs w:val="22"/>
        </w:rPr>
        <w:t xml:space="preserve"> organizacijos prašymu tiekėjas turi pateikti dokumentus.</w:t>
      </w:r>
    </w:p>
    <w:p w14:paraId="4517A312" w14:textId="77777777" w:rsidR="00AB4A0B" w:rsidRDefault="008D48A8" w:rsidP="00AB4A0B">
      <w:pPr>
        <w:spacing w:after="0" w:line="240" w:lineRule="auto"/>
        <w:ind w:firstLine="570"/>
        <w:jc w:val="both"/>
        <w:rPr>
          <w:rFonts w:ascii="Calibri" w:hAnsi="Calibri" w:cs="Calibri"/>
          <w:color w:val="000000" w:themeColor="text1"/>
          <w:sz w:val="22"/>
          <w:szCs w:val="22"/>
        </w:rPr>
      </w:pPr>
      <w:r w:rsidRPr="00AB4A0B">
        <w:rPr>
          <w:rFonts w:ascii="Calibri" w:hAnsi="Calibri" w:cs="Calibri"/>
          <w:color w:val="000000" w:themeColor="text1"/>
          <w:sz w:val="22"/>
          <w:szCs w:val="22"/>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0F0E4B0B" w14:textId="13870238" w:rsidR="001F4B0B" w:rsidRPr="00AB4A0B" w:rsidRDefault="009E6140" w:rsidP="00AB4A0B">
      <w:pPr>
        <w:spacing w:after="0" w:line="240" w:lineRule="auto"/>
        <w:ind w:firstLine="570"/>
        <w:jc w:val="both"/>
        <w:rPr>
          <w:rFonts w:ascii="Calibri" w:hAnsi="Calibri" w:cs="Calibri"/>
          <w:color w:val="000000" w:themeColor="text1"/>
          <w:sz w:val="22"/>
          <w:szCs w:val="22"/>
        </w:rPr>
      </w:pPr>
      <w:r>
        <w:rPr>
          <w:rFonts w:ascii="Calibri" w:hAnsi="Calibri" w:cs="Calibri"/>
          <w:color w:val="000000" w:themeColor="text1"/>
          <w:sz w:val="22"/>
          <w:szCs w:val="22"/>
        </w:rPr>
        <w:t xml:space="preserve">5.3. </w:t>
      </w:r>
      <w:r w:rsidR="00BA0EFC" w:rsidRPr="00AB4A0B">
        <w:rPr>
          <w:rFonts w:ascii="Calibri" w:hAnsi="Calibri" w:cs="Calibri"/>
          <w:color w:val="000000" w:themeColor="text1"/>
          <w:sz w:val="22"/>
          <w:szCs w:val="22"/>
        </w:rPr>
        <w:t>Įgaliotoji</w:t>
      </w:r>
      <w:r w:rsidR="008D48A8" w:rsidRPr="00AB4A0B">
        <w:rPr>
          <w:rFonts w:ascii="Calibri" w:hAnsi="Calibri" w:cs="Calibri"/>
          <w:color w:val="000000" w:themeColor="text1"/>
          <w:sz w:val="22"/>
          <w:szCs w:val="22"/>
        </w:rPr>
        <w:t xml:space="preserve">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užpildytą Viešųjų pirkimų tarnybos nustatytos formos Nacionalinio saugumo reikalavimų atitikties deklaraciją (forma pateikiama </w:t>
      </w:r>
      <w:r w:rsidR="004D151E" w:rsidRPr="00425777">
        <w:rPr>
          <w:rFonts w:ascii="Calibri" w:hAnsi="Calibri" w:cs="Calibri"/>
          <w:color w:val="00B050"/>
          <w:sz w:val="22"/>
          <w:szCs w:val="22"/>
        </w:rPr>
        <w:t>specialiųjų pirkimo sąlygų 13 priede</w:t>
      </w:r>
      <w:r w:rsidR="004D151E">
        <w:rPr>
          <w:rFonts w:ascii="Calibri" w:hAnsi="Calibri" w:cs="Calibri"/>
          <w:color w:val="00B050"/>
          <w:sz w:val="22"/>
          <w:szCs w:val="22"/>
        </w:rPr>
        <w:t xml:space="preserve"> „</w:t>
      </w:r>
      <w:r w:rsidR="004D151E" w:rsidRPr="00FC759F">
        <w:rPr>
          <w:rFonts w:ascii="Calibri" w:hAnsi="Calibri" w:cs="Calibri"/>
          <w:color w:val="00B050"/>
          <w:sz w:val="22"/>
          <w:szCs w:val="22"/>
        </w:rPr>
        <w:t>Nacionalinio saugumo reikalavimų atitikties deklaracija</w:t>
      </w:r>
      <w:r w:rsidR="004D151E">
        <w:rPr>
          <w:rFonts w:ascii="Calibri" w:hAnsi="Calibri" w:cs="Calibri"/>
          <w:color w:val="00B050"/>
          <w:sz w:val="22"/>
          <w:szCs w:val="22"/>
        </w:rPr>
        <w:t>“</w:t>
      </w:r>
      <w:r w:rsidR="008D48A8" w:rsidRPr="00AB4A0B">
        <w:rPr>
          <w:rFonts w:ascii="Calibri" w:hAnsi="Calibri" w:cs="Calibri"/>
          <w:color w:val="000000" w:themeColor="text1"/>
          <w:sz w:val="22"/>
          <w:szCs w:val="22"/>
        </w:rPr>
        <w:t xml:space="preserve">). </w:t>
      </w:r>
      <w:r w:rsidR="00BA0EFC" w:rsidRPr="00AB4A0B">
        <w:rPr>
          <w:rFonts w:ascii="Calibri" w:hAnsi="Calibri" w:cs="Calibri"/>
          <w:color w:val="000000" w:themeColor="text1"/>
          <w:sz w:val="22"/>
          <w:szCs w:val="22"/>
        </w:rPr>
        <w:t>Įgaliotoji</w:t>
      </w:r>
      <w:r w:rsidR="008D48A8" w:rsidRPr="00AB4A0B">
        <w:rPr>
          <w:rFonts w:ascii="Calibri" w:hAnsi="Calibri" w:cs="Calibri"/>
          <w:color w:val="000000" w:themeColor="text1"/>
          <w:sz w:val="22"/>
          <w:szCs w:val="22"/>
        </w:rPr>
        <w:t xml:space="preserve"> organizacija iš ekonomiškai naudingiausią pasiūlymą pateikusio tiekėjo reikalaus pateikti vieną (esant poreikiui – kelis) VPĮ 51 straipsnio 12 dalyje numatytą dokumentą, išskyrus Viešųjų pirkimų įstatymo 51 str. 13 d. nurodytus atvejus. Dokumentai, kuriuose nenurodytas jų galiojimo terminas, turės būti išduoti ar atspausdinti iš informacinės sistemos ne anksčiau kaip likus 3 mėnesiams iki tos dienos, kurią </w:t>
      </w:r>
      <w:r w:rsidR="00BA0EFC" w:rsidRPr="00AB4A0B">
        <w:rPr>
          <w:rFonts w:ascii="Calibri" w:hAnsi="Calibri" w:cs="Calibri"/>
          <w:color w:val="000000" w:themeColor="text1"/>
          <w:sz w:val="22"/>
          <w:szCs w:val="22"/>
        </w:rPr>
        <w:t>įgalioto</w:t>
      </w:r>
      <w:r w:rsidR="001425EF" w:rsidRPr="00AB4A0B">
        <w:rPr>
          <w:rFonts w:ascii="Calibri" w:hAnsi="Calibri" w:cs="Calibri"/>
          <w:color w:val="000000" w:themeColor="text1"/>
          <w:sz w:val="22"/>
          <w:szCs w:val="22"/>
        </w:rPr>
        <w:t>sios</w:t>
      </w:r>
      <w:r w:rsidR="008D48A8" w:rsidRPr="00AB4A0B">
        <w:rPr>
          <w:rFonts w:ascii="Calibri" w:hAnsi="Calibri" w:cs="Calibri"/>
          <w:color w:val="000000" w:themeColor="text1"/>
          <w:sz w:val="22"/>
          <w:szCs w:val="22"/>
        </w:rPr>
        <w:t xml:space="preserve"> organizacijos prašymu tiekėjas turi pateikti dokumentus.</w:t>
      </w:r>
    </w:p>
    <w:p w14:paraId="091AD44D" w14:textId="5DB5470D" w:rsidR="00E15660" w:rsidRPr="00A80A5D" w:rsidRDefault="00E15660" w:rsidP="008D48A8">
      <w:pPr>
        <w:spacing w:after="0" w:line="240" w:lineRule="auto"/>
        <w:ind w:firstLine="570"/>
        <w:jc w:val="both"/>
        <w:rPr>
          <w:rFonts w:ascii="Calibri" w:hAnsi="Calibri" w:cs="Calibri"/>
          <w:sz w:val="22"/>
          <w:szCs w:val="22"/>
        </w:rPr>
      </w:pPr>
      <w:r w:rsidRPr="00A80A5D">
        <w:rPr>
          <w:rFonts w:ascii="Calibri" w:hAnsi="Calibri" w:cs="Calibri"/>
          <w:sz w:val="22"/>
          <w:szCs w:val="22"/>
        </w:rPr>
        <w:lastRenderedPageBreak/>
        <w:t>5.</w:t>
      </w:r>
      <w:r w:rsidR="009E6140">
        <w:rPr>
          <w:rFonts w:ascii="Calibri" w:hAnsi="Calibri" w:cs="Calibri"/>
          <w:sz w:val="22"/>
          <w:szCs w:val="22"/>
        </w:rPr>
        <w:t>4</w:t>
      </w:r>
      <w:r w:rsidRPr="00A80A5D">
        <w:rPr>
          <w:rFonts w:ascii="Calibri" w:hAnsi="Calibri" w:cs="Calibri"/>
          <w:sz w:val="22"/>
          <w:szCs w:val="22"/>
        </w:rPr>
        <w:t xml:space="preserve">. </w:t>
      </w:r>
      <w:r w:rsidR="001425EF">
        <w:rPr>
          <w:rFonts w:ascii="Calibri" w:hAnsi="Calibri" w:cs="Calibri"/>
          <w:color w:val="000000" w:themeColor="text1"/>
          <w:sz w:val="22"/>
          <w:szCs w:val="22"/>
        </w:rPr>
        <w:t>Įgaliotoji</w:t>
      </w:r>
      <w:r w:rsidRPr="00A80A5D">
        <w:rPr>
          <w:rFonts w:ascii="Calibri" w:hAnsi="Calibri" w:cs="Calibri"/>
          <w:color w:val="000000" w:themeColor="text1"/>
          <w:sz w:val="22"/>
          <w:szCs w:val="22"/>
        </w:rPr>
        <w:t xml:space="preserve"> organizacija nustačiusi, kad tiekėjo pasitelktas subtiekėjas ar ūkio subjektas, kurio pajėgumais remiamasi, tenkina Reglamento nustatytus ribojimus, reikalaus tiekėjo juos pakeisti kitais, pirkimo sąlygų reikalavimus atitinkančiais, subjektais</w:t>
      </w:r>
      <w:r w:rsidRPr="00A80A5D">
        <w:rPr>
          <w:rFonts w:ascii="Calibri" w:hAnsi="Calibri" w:cs="Calibri"/>
          <w:sz w:val="22"/>
          <w:szCs w:val="22"/>
        </w:rPr>
        <w:t>.</w:t>
      </w:r>
    </w:p>
    <w:p w14:paraId="4BEDE7AF" w14:textId="457E0FAE" w:rsidR="00AF62E6" w:rsidRPr="003C1E55" w:rsidRDefault="00245E8F" w:rsidP="00142AB7">
      <w:pPr>
        <w:pStyle w:val="Heading1"/>
        <w:spacing w:line="20" w:lineRule="atLeast"/>
        <w:contextualSpacing/>
        <w:rPr>
          <w:rFonts w:ascii="Calibri" w:hAnsi="Calibri" w:cs="Calibri"/>
        </w:rPr>
      </w:pPr>
      <w:bookmarkStart w:id="17" w:name="_Ref39666794"/>
      <w:bookmarkStart w:id="18" w:name="_Ref39666796"/>
      <w:bookmarkStart w:id="19" w:name="_Toc221128884"/>
      <w:r w:rsidRPr="009E7097">
        <w:rPr>
          <w:rFonts w:ascii="Calibri" w:hAnsi="Calibri" w:cs="Calibri"/>
        </w:rPr>
        <w:t>6</w:t>
      </w:r>
      <w:r w:rsidR="0005396D" w:rsidRPr="009E7097">
        <w:rPr>
          <w:rFonts w:ascii="Calibri" w:hAnsi="Calibri" w:cs="Calibri"/>
        </w:rPr>
        <w:t xml:space="preserve">. </w:t>
      </w:r>
      <w:r w:rsidR="00220588" w:rsidRPr="009E7097">
        <w:rPr>
          <w:rFonts w:ascii="Calibri" w:hAnsi="Calibri" w:cs="Calibri"/>
        </w:rPr>
        <w:t>Specialieji r</w:t>
      </w:r>
      <w:r w:rsidR="00DF58E2" w:rsidRPr="009E7097">
        <w:rPr>
          <w:rFonts w:ascii="Calibri" w:hAnsi="Calibri" w:cs="Calibri"/>
        </w:rPr>
        <w:t>eikalavimai pasiūlymų rengimui ir pateikimui</w:t>
      </w:r>
      <w:bookmarkEnd w:id="17"/>
      <w:bookmarkEnd w:id="18"/>
      <w:bookmarkEnd w:id="19"/>
    </w:p>
    <w:p w14:paraId="3A4C29B9" w14:textId="51309459" w:rsidR="0086704B" w:rsidRPr="00A80A5D" w:rsidRDefault="00403D13" w:rsidP="0086704B">
      <w:pPr>
        <w:spacing w:after="0" w:line="20" w:lineRule="atLeast"/>
        <w:ind w:firstLine="567"/>
        <w:jc w:val="both"/>
        <w:rPr>
          <w:rFonts w:ascii="Calibri" w:hAnsi="Calibri" w:cs="Calibri"/>
          <w:sz w:val="22"/>
          <w:szCs w:val="22"/>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End w:id="20"/>
      <w:bookmarkEnd w:id="21"/>
      <w:bookmarkEnd w:id="22"/>
      <w:bookmarkEnd w:id="23"/>
      <w:bookmarkEnd w:id="24"/>
      <w:r w:rsidRPr="00A80A5D">
        <w:rPr>
          <w:rFonts w:ascii="Calibri" w:hAnsi="Calibri" w:cs="Calibri"/>
          <w:sz w:val="22"/>
          <w:szCs w:val="22"/>
        </w:rPr>
        <w:t xml:space="preserve">6.1. </w:t>
      </w:r>
      <w:r w:rsidRPr="00A80A5D">
        <w:rPr>
          <w:rFonts w:ascii="Calibri" w:hAnsi="Calibri" w:cs="Calibri"/>
          <w:b/>
          <w:bCs/>
          <w:sz w:val="22"/>
          <w:szCs w:val="22"/>
        </w:rPr>
        <w:t>Tiekėjo pasiūlymą sudaro CVP IS pateikiamų ir žemiau nurodytų dokumentų visuma</w:t>
      </w:r>
      <w:r w:rsidRPr="00A80A5D">
        <w:rPr>
          <w:rFonts w:ascii="Calibri" w:hAnsi="Calibri" w:cs="Calibri"/>
          <w:sz w:val="22"/>
          <w:szCs w:val="22"/>
        </w:rPr>
        <w:t>:</w:t>
      </w:r>
    </w:p>
    <w:p w14:paraId="2B2DAF98" w14:textId="35C47D4F" w:rsidR="003F069A" w:rsidRPr="00982939" w:rsidRDefault="003F069A" w:rsidP="00982939">
      <w:pPr>
        <w:spacing w:after="0" w:line="20" w:lineRule="atLeast"/>
        <w:ind w:firstLine="567"/>
        <w:jc w:val="both"/>
        <w:rPr>
          <w:rFonts w:ascii="Calibri" w:hAnsi="Calibri" w:cs="Calibri"/>
          <w:sz w:val="22"/>
          <w:szCs w:val="22"/>
        </w:rPr>
      </w:pPr>
      <w:r w:rsidRPr="00982939">
        <w:rPr>
          <w:rFonts w:ascii="Calibri" w:hAnsi="Calibri" w:cs="Calibri"/>
          <w:sz w:val="22"/>
          <w:szCs w:val="22"/>
        </w:rPr>
        <w:t>6.1.1.</w:t>
      </w:r>
      <w:r w:rsidRPr="00982939">
        <w:rPr>
          <w:rFonts w:ascii="Calibri" w:hAnsi="Calibri" w:cs="Calibri"/>
          <w:sz w:val="22"/>
          <w:szCs w:val="22"/>
        </w:rPr>
        <w:tab/>
        <w:t xml:space="preserve">tiekėjo pasirašytas </w:t>
      </w:r>
      <w:r w:rsidRPr="003C6F24">
        <w:rPr>
          <w:rFonts w:ascii="Calibri" w:hAnsi="Calibri" w:cs="Calibri"/>
          <w:b/>
          <w:bCs/>
          <w:sz w:val="22"/>
          <w:szCs w:val="22"/>
        </w:rPr>
        <w:t>pasiūlymas</w:t>
      </w:r>
      <w:r w:rsidRPr="00982939">
        <w:rPr>
          <w:rFonts w:ascii="Calibri" w:hAnsi="Calibri" w:cs="Calibri"/>
          <w:sz w:val="22"/>
          <w:szCs w:val="22"/>
        </w:rPr>
        <w:t xml:space="preserve">, parengtas pagal </w:t>
      </w:r>
      <w:r w:rsidRPr="00982939">
        <w:rPr>
          <w:rFonts w:ascii="Calibri" w:hAnsi="Calibri" w:cs="Calibri"/>
          <w:color w:val="00B050"/>
          <w:sz w:val="22"/>
          <w:szCs w:val="22"/>
        </w:rPr>
        <w:t xml:space="preserve">specialiųjų pirkimo sąlygų </w:t>
      </w:r>
      <w:r w:rsidR="00DE38F0">
        <w:rPr>
          <w:rFonts w:ascii="Calibri" w:hAnsi="Calibri" w:cs="Calibri"/>
          <w:color w:val="00B050"/>
          <w:sz w:val="22"/>
          <w:szCs w:val="22"/>
        </w:rPr>
        <w:t>7</w:t>
      </w:r>
      <w:r w:rsidRPr="00982939">
        <w:rPr>
          <w:rFonts w:ascii="Calibri" w:hAnsi="Calibri" w:cs="Calibri"/>
          <w:color w:val="00B050"/>
          <w:sz w:val="22"/>
          <w:szCs w:val="22"/>
        </w:rPr>
        <w:t xml:space="preserve"> priede pateiktą pasiūlymo formą</w:t>
      </w:r>
      <w:r w:rsidRPr="00982939">
        <w:rPr>
          <w:rFonts w:ascii="Calibri" w:hAnsi="Calibri" w:cs="Calibri"/>
          <w:sz w:val="22"/>
          <w:szCs w:val="22"/>
        </w:rPr>
        <w:t>.</w:t>
      </w:r>
    </w:p>
    <w:p w14:paraId="14E8966F" w14:textId="1C4D29D0" w:rsidR="00597A77" w:rsidRPr="00982939" w:rsidRDefault="0086704B" w:rsidP="00982939">
      <w:pPr>
        <w:spacing w:after="0" w:line="20" w:lineRule="atLeast"/>
        <w:ind w:firstLine="567"/>
        <w:jc w:val="both"/>
        <w:rPr>
          <w:rFonts w:ascii="Calibri" w:hAnsi="Calibri" w:cs="Calibri"/>
          <w:bCs/>
          <w:iCs/>
          <w:sz w:val="22"/>
          <w:szCs w:val="22"/>
        </w:rPr>
      </w:pPr>
      <w:r w:rsidRPr="00982939">
        <w:rPr>
          <w:rFonts w:ascii="Calibri" w:hAnsi="Calibri" w:cs="Calibri"/>
          <w:sz w:val="22"/>
          <w:szCs w:val="22"/>
        </w:rPr>
        <w:t>6.1.</w:t>
      </w:r>
      <w:r w:rsidR="00C146F2">
        <w:rPr>
          <w:rFonts w:ascii="Calibri" w:hAnsi="Calibri" w:cs="Calibri"/>
          <w:sz w:val="22"/>
          <w:szCs w:val="22"/>
        </w:rPr>
        <w:t>2</w:t>
      </w:r>
      <w:r w:rsidRPr="00982939">
        <w:rPr>
          <w:rFonts w:ascii="Calibri" w:hAnsi="Calibri" w:cs="Calibri"/>
          <w:sz w:val="22"/>
          <w:szCs w:val="22"/>
        </w:rPr>
        <w:t xml:space="preserve">. </w:t>
      </w:r>
      <w:r w:rsidR="00906FDA" w:rsidRPr="003C6F24">
        <w:rPr>
          <w:rFonts w:ascii="Calibri" w:hAnsi="Calibri" w:cs="Calibri"/>
          <w:sz w:val="22"/>
          <w:szCs w:val="22"/>
        </w:rPr>
        <w:t>užpildytas</w:t>
      </w:r>
      <w:r w:rsidR="00906FDA" w:rsidRPr="00982939">
        <w:rPr>
          <w:rFonts w:ascii="Calibri" w:hAnsi="Calibri" w:cs="Calibri"/>
          <w:b/>
          <w:bCs/>
          <w:sz w:val="22"/>
          <w:szCs w:val="22"/>
        </w:rPr>
        <w:t xml:space="preserve"> Europos bendrasis viešųjų pirkimų dokumentas</w:t>
      </w:r>
      <w:r w:rsidR="00906FDA" w:rsidRPr="00982939">
        <w:rPr>
          <w:rFonts w:ascii="Calibri" w:hAnsi="Calibri" w:cs="Calibri"/>
          <w:sz w:val="22"/>
          <w:szCs w:val="22"/>
        </w:rPr>
        <w:t xml:space="preserve"> </w:t>
      </w:r>
      <w:r w:rsidR="00906FDA" w:rsidRPr="00982939">
        <w:rPr>
          <w:rFonts w:ascii="Calibri" w:hAnsi="Calibri" w:cs="Calibri"/>
          <w:color w:val="00B050"/>
          <w:sz w:val="22"/>
          <w:szCs w:val="22"/>
        </w:rPr>
        <w:t>(</w:t>
      </w:r>
      <w:r w:rsidR="00906FDA" w:rsidRPr="00982939">
        <w:rPr>
          <w:rFonts w:ascii="Calibri" w:hAnsi="Calibri" w:cs="Calibri"/>
          <w:i/>
          <w:iCs/>
          <w:color w:val="00B050"/>
          <w:sz w:val="22"/>
          <w:szCs w:val="22"/>
        </w:rPr>
        <w:t>specialiųjų pirkimo sąlygų 4 priedas „EBVPD“</w:t>
      </w:r>
      <w:r w:rsidR="00906FDA" w:rsidRPr="00982939">
        <w:rPr>
          <w:rFonts w:ascii="Calibri" w:hAnsi="Calibri" w:cs="Calibri"/>
          <w:color w:val="00B050"/>
          <w:sz w:val="22"/>
          <w:szCs w:val="22"/>
        </w:rPr>
        <w:t>)</w:t>
      </w:r>
      <w:r w:rsidR="00906FDA" w:rsidRPr="00982939">
        <w:rPr>
          <w:rFonts w:ascii="Calibri" w:hAnsi="Calibri" w:cs="Calibri"/>
          <w:color w:val="2F5496" w:themeColor="accent1" w:themeShade="BF"/>
          <w:sz w:val="22"/>
          <w:szCs w:val="22"/>
        </w:rPr>
        <w:t xml:space="preserve">. </w:t>
      </w:r>
      <w:r w:rsidR="00906FDA" w:rsidRPr="00982939">
        <w:rPr>
          <w:rFonts w:ascii="Calibri" w:hAnsi="Calibri" w:cs="Calibri"/>
          <w:sz w:val="22"/>
          <w:szCs w:val="22"/>
        </w:rPr>
        <w:t>Pasirašydamas pasiūlymą, tiekėjas patvirtina ir EBVPD tikrumą</w:t>
      </w:r>
      <w:r w:rsidR="002B2D62" w:rsidRPr="00982939">
        <w:rPr>
          <w:rFonts w:ascii="Calibri" w:hAnsi="Calibri" w:cs="Calibri"/>
          <w:sz w:val="22"/>
          <w:szCs w:val="22"/>
        </w:rPr>
        <w:t xml:space="preserve">. </w:t>
      </w:r>
      <w:r w:rsidR="00B77D57" w:rsidRPr="00982939">
        <w:rPr>
          <w:rFonts w:ascii="Calibri" w:hAnsi="Calibri" w:cs="Calibri"/>
          <w:sz w:val="22"/>
          <w:szCs w:val="22"/>
        </w:rPr>
        <w:t xml:space="preserve">Atskirą EBVPD pildo </w:t>
      </w:r>
      <w:r w:rsidR="00B77D57" w:rsidRPr="00982939">
        <w:rPr>
          <w:rFonts w:ascii="Calibri" w:hAnsi="Calibri" w:cs="Calibri"/>
          <w:bCs/>
          <w:iCs/>
          <w:sz w:val="22"/>
          <w:szCs w:val="22"/>
        </w:rPr>
        <w:t>tiekėjas; kiekvienas tiekėjų grupės narys (jeigu pasiūlymą teikia tiekėjų grupė); kiekvienas ūkio subjektas (išskyrus kvazisubtiekėjus), jeigu tiekėjas remiasi jo pajėgumais pagal VPĮ 49 straipsnį</w:t>
      </w:r>
      <w:r w:rsidR="000A41C0" w:rsidRPr="00982939">
        <w:rPr>
          <w:rFonts w:ascii="Calibri" w:hAnsi="Calibri" w:cs="Calibri"/>
          <w:bCs/>
          <w:iCs/>
          <w:sz w:val="22"/>
          <w:szCs w:val="22"/>
        </w:rPr>
        <w:t>;</w:t>
      </w:r>
    </w:p>
    <w:p w14:paraId="4DDF3863" w14:textId="7476BA98" w:rsidR="0086704B" w:rsidRPr="00A80A5D" w:rsidRDefault="0086704B" w:rsidP="00982939">
      <w:pPr>
        <w:spacing w:after="0" w:line="240" w:lineRule="auto"/>
        <w:ind w:firstLine="567"/>
        <w:jc w:val="both"/>
        <w:rPr>
          <w:rFonts w:ascii="Calibri" w:hAnsi="Calibri" w:cs="Calibri"/>
          <w:sz w:val="22"/>
          <w:szCs w:val="22"/>
        </w:rPr>
      </w:pPr>
      <w:r w:rsidRPr="00A80A5D">
        <w:rPr>
          <w:rFonts w:ascii="Calibri" w:hAnsi="Calibri" w:cs="Calibri"/>
          <w:sz w:val="22"/>
          <w:szCs w:val="22"/>
        </w:rPr>
        <w:t>6.1.</w:t>
      </w:r>
      <w:r w:rsidR="00C146F2">
        <w:rPr>
          <w:rFonts w:ascii="Calibri" w:hAnsi="Calibri" w:cs="Calibri"/>
          <w:sz w:val="22"/>
          <w:szCs w:val="22"/>
        </w:rPr>
        <w:t>3</w:t>
      </w:r>
      <w:r w:rsidRPr="00A80A5D">
        <w:rPr>
          <w:rFonts w:ascii="Calibri" w:hAnsi="Calibri" w:cs="Calibri"/>
          <w:sz w:val="22"/>
          <w:szCs w:val="22"/>
        </w:rPr>
        <w:t xml:space="preserve">. </w:t>
      </w:r>
      <w:r w:rsidRPr="00A80A5D">
        <w:rPr>
          <w:rFonts w:ascii="Calibri" w:hAnsi="Calibri" w:cs="Calibri"/>
          <w:b/>
          <w:bCs/>
          <w:sz w:val="22"/>
          <w:szCs w:val="22"/>
        </w:rPr>
        <w:t>jungtinės veiklos sutarties kopija</w:t>
      </w:r>
      <w:r w:rsidRPr="00A80A5D">
        <w:rPr>
          <w:rFonts w:ascii="Calibri" w:hAnsi="Calibri" w:cs="Calibri"/>
          <w:sz w:val="22"/>
          <w:szCs w:val="22"/>
        </w:rPr>
        <w:t xml:space="preserve"> (jeigu pirkime dalyvauja ūkio subjektų grupė jungtinės veiklos sutarties pagrindu);</w:t>
      </w:r>
    </w:p>
    <w:p w14:paraId="0783197E" w14:textId="5B84A5D1" w:rsidR="0086704B" w:rsidRPr="00A80A5D" w:rsidRDefault="0086704B" w:rsidP="00982939">
      <w:pPr>
        <w:spacing w:after="0" w:line="240" w:lineRule="auto"/>
        <w:ind w:firstLine="567"/>
        <w:jc w:val="both"/>
        <w:rPr>
          <w:rFonts w:ascii="Calibri" w:hAnsi="Calibri" w:cs="Calibri"/>
          <w:sz w:val="22"/>
          <w:szCs w:val="22"/>
        </w:rPr>
      </w:pPr>
      <w:r w:rsidRPr="00A80A5D">
        <w:rPr>
          <w:rFonts w:ascii="Calibri" w:hAnsi="Calibri" w:cs="Calibri"/>
          <w:sz w:val="22"/>
          <w:szCs w:val="22"/>
        </w:rPr>
        <w:t>6.1.</w:t>
      </w:r>
      <w:r w:rsidR="00C146F2">
        <w:rPr>
          <w:rFonts w:ascii="Calibri" w:hAnsi="Calibri" w:cs="Calibri"/>
          <w:sz w:val="22"/>
          <w:szCs w:val="22"/>
        </w:rPr>
        <w:t>4</w:t>
      </w:r>
      <w:r w:rsidRPr="00A80A5D">
        <w:rPr>
          <w:rFonts w:ascii="Calibri" w:hAnsi="Calibri" w:cs="Calibri"/>
          <w:sz w:val="22"/>
          <w:szCs w:val="22"/>
        </w:rPr>
        <w:t xml:space="preserve">. </w:t>
      </w:r>
      <w:r w:rsidRPr="00A80A5D">
        <w:rPr>
          <w:rFonts w:ascii="Calibri" w:hAnsi="Calibri" w:cs="Calibri"/>
          <w:b/>
          <w:bCs/>
          <w:sz w:val="22"/>
          <w:szCs w:val="22"/>
        </w:rPr>
        <w:t>įgaliojimas ar kitas dokumentas</w:t>
      </w:r>
      <w:r w:rsidRPr="00A80A5D">
        <w:rPr>
          <w:rFonts w:ascii="Calibri" w:hAnsi="Calibri" w:cs="Calibri"/>
          <w:sz w:val="22"/>
          <w:szCs w:val="22"/>
        </w:rPr>
        <w:t>, patvirtinantis, kad asmuo, kuris pateikė ir pasirašė</w:t>
      </w:r>
      <w:bookmarkStart w:id="27" w:name="_Hlk193833913"/>
      <w:r w:rsidRPr="00A80A5D">
        <w:rPr>
          <w:rFonts w:ascii="Calibri" w:hAnsi="Calibri" w:cs="Calibri"/>
          <w:sz w:val="22"/>
          <w:szCs w:val="22"/>
        </w:rPr>
        <w:t xml:space="preserve"> </w:t>
      </w:r>
      <w:bookmarkEnd w:id="27"/>
      <w:r w:rsidRPr="00A80A5D">
        <w:rPr>
          <w:rFonts w:ascii="Calibri" w:hAnsi="Calibri" w:cs="Calibri"/>
          <w:sz w:val="22"/>
          <w:szCs w:val="22"/>
        </w:rPr>
        <w:t>pasiūlymą (jei jis ne tiekėjo vadovas), turėjo teisę jį pateikti ir pasirašyti;</w:t>
      </w:r>
    </w:p>
    <w:p w14:paraId="3E41698E" w14:textId="77777777" w:rsidR="005A203C" w:rsidRDefault="0086704B" w:rsidP="005A203C">
      <w:pPr>
        <w:spacing w:after="0" w:line="240" w:lineRule="auto"/>
        <w:ind w:firstLine="567"/>
        <w:jc w:val="both"/>
        <w:rPr>
          <w:rFonts w:ascii="Calibri" w:hAnsi="Calibri" w:cs="Calibri"/>
          <w:sz w:val="22"/>
          <w:szCs w:val="22"/>
        </w:rPr>
      </w:pPr>
      <w:r w:rsidRPr="00A80A5D">
        <w:rPr>
          <w:rFonts w:ascii="Calibri" w:hAnsi="Calibri" w:cs="Calibri"/>
          <w:sz w:val="22"/>
          <w:szCs w:val="22"/>
        </w:rPr>
        <w:t>6.1.</w:t>
      </w:r>
      <w:r w:rsidR="00C146F2">
        <w:rPr>
          <w:rFonts w:ascii="Calibri" w:hAnsi="Calibri" w:cs="Calibri"/>
          <w:sz w:val="22"/>
          <w:szCs w:val="22"/>
        </w:rPr>
        <w:t>5</w:t>
      </w:r>
      <w:r w:rsidRPr="00A80A5D">
        <w:rPr>
          <w:rFonts w:ascii="Calibri" w:hAnsi="Calibri" w:cs="Calibri"/>
          <w:sz w:val="22"/>
          <w:szCs w:val="22"/>
        </w:rPr>
        <w:t xml:space="preserve">. jei tiekėjas pasitelkia ūkio subjektus, kurių pajėgumais remiasi, – </w:t>
      </w:r>
      <w:r w:rsidRPr="00A80A5D">
        <w:rPr>
          <w:rFonts w:ascii="Calibri" w:hAnsi="Calibri" w:cs="Calibri"/>
          <w:b/>
          <w:bCs/>
          <w:sz w:val="22"/>
          <w:szCs w:val="22"/>
        </w:rPr>
        <w:t>įrodymai</w:t>
      </w:r>
      <w:r w:rsidRPr="00A80A5D">
        <w:rPr>
          <w:rFonts w:ascii="Calibri" w:hAnsi="Calibri" w:cs="Calibri"/>
          <w:sz w:val="22"/>
          <w:szCs w:val="22"/>
        </w:rPr>
        <w:t>, kad šie ištekliai bus prieinami per visą sutartinių įsipareigojimų vykdymo laikotarpį;</w:t>
      </w:r>
    </w:p>
    <w:p w14:paraId="1D247FE7" w14:textId="07A77508" w:rsidR="00213BB9" w:rsidRDefault="0086704B" w:rsidP="005A203C">
      <w:pPr>
        <w:spacing w:after="0" w:line="240" w:lineRule="auto"/>
        <w:ind w:firstLine="567"/>
        <w:jc w:val="both"/>
        <w:rPr>
          <w:rFonts w:ascii="Calibri" w:hAnsi="Calibri" w:cs="Calibri"/>
          <w:sz w:val="22"/>
          <w:szCs w:val="22"/>
        </w:rPr>
      </w:pPr>
      <w:r w:rsidRPr="00A80A5D">
        <w:rPr>
          <w:rFonts w:ascii="Calibri" w:hAnsi="Calibri" w:cs="Calibri"/>
          <w:sz w:val="22"/>
          <w:szCs w:val="22"/>
        </w:rPr>
        <w:t>6.1.</w:t>
      </w:r>
      <w:r w:rsidR="00C146F2">
        <w:rPr>
          <w:rFonts w:ascii="Calibri" w:hAnsi="Calibri" w:cs="Calibri"/>
          <w:sz w:val="22"/>
          <w:szCs w:val="22"/>
        </w:rPr>
        <w:t>6</w:t>
      </w:r>
      <w:r w:rsidRPr="00A80A5D">
        <w:rPr>
          <w:rFonts w:ascii="Calibri" w:hAnsi="Calibri" w:cs="Calibri"/>
          <w:sz w:val="22"/>
          <w:szCs w:val="22"/>
        </w:rPr>
        <w:t xml:space="preserve">. jei tiekėjas pasitelkia subtiekėjus įskaitant ir kvazisubtiekėjus, subtiekėjo pasirašyta </w:t>
      </w:r>
      <w:r w:rsidRPr="00A80A5D">
        <w:rPr>
          <w:rFonts w:ascii="Calibri" w:hAnsi="Calibri" w:cs="Calibri"/>
          <w:b/>
          <w:bCs/>
          <w:sz w:val="22"/>
          <w:szCs w:val="22"/>
        </w:rPr>
        <w:t>deklaracija</w:t>
      </w:r>
      <w:r w:rsidRPr="00A80A5D">
        <w:rPr>
          <w:rFonts w:ascii="Calibri" w:hAnsi="Calibri" w:cs="Calibri"/>
          <w:sz w:val="22"/>
          <w:szCs w:val="22"/>
        </w:rPr>
        <w:t xml:space="preserve"> ar kitas dokumentas, patvirtinantis jo sutikimą būti subtiekėju pirkime;</w:t>
      </w:r>
      <w:r w:rsidR="000750D2" w:rsidRPr="00A80A5D">
        <w:rPr>
          <w:rFonts w:ascii="Calibri" w:hAnsi="Calibri" w:cs="Calibri"/>
          <w:sz w:val="22"/>
          <w:szCs w:val="22"/>
        </w:rPr>
        <w:t xml:space="preserve"> </w:t>
      </w:r>
    </w:p>
    <w:p w14:paraId="47781AF6" w14:textId="0A7162AC" w:rsidR="0086704B" w:rsidRPr="00A80A5D" w:rsidRDefault="0086704B" w:rsidP="5361A708">
      <w:pPr>
        <w:spacing w:after="0" w:line="240" w:lineRule="auto"/>
        <w:ind w:firstLine="567"/>
        <w:jc w:val="both"/>
        <w:rPr>
          <w:rFonts w:ascii="Calibri" w:hAnsi="Calibri" w:cs="Calibri"/>
          <w:sz w:val="22"/>
          <w:szCs w:val="22"/>
        </w:rPr>
      </w:pPr>
      <w:r w:rsidRPr="00A80A5D">
        <w:rPr>
          <w:rFonts w:ascii="Calibri" w:hAnsi="Calibri" w:cs="Calibri"/>
          <w:sz w:val="22"/>
          <w:szCs w:val="22"/>
        </w:rPr>
        <w:t>6.1.</w:t>
      </w:r>
      <w:r w:rsidR="00C146F2">
        <w:rPr>
          <w:rFonts w:ascii="Calibri" w:hAnsi="Calibri" w:cs="Calibri"/>
          <w:sz w:val="22"/>
          <w:szCs w:val="22"/>
        </w:rPr>
        <w:t>7</w:t>
      </w:r>
      <w:r w:rsidRPr="00A80A5D">
        <w:rPr>
          <w:rFonts w:ascii="Calibri" w:hAnsi="Calibri" w:cs="Calibri"/>
          <w:sz w:val="22"/>
          <w:szCs w:val="22"/>
        </w:rPr>
        <w:t xml:space="preserve">. dokumentai – </w:t>
      </w:r>
      <w:r w:rsidRPr="00A80A5D">
        <w:rPr>
          <w:rFonts w:ascii="Calibri" w:hAnsi="Calibri" w:cs="Calibri"/>
          <w:b/>
          <w:bCs/>
          <w:sz w:val="22"/>
          <w:szCs w:val="22"/>
        </w:rPr>
        <w:t>ketinimų protokolai, sutikimai, deklaracijos ar kiti dokumentai</w:t>
      </w:r>
      <w:r w:rsidRPr="00A80A5D">
        <w:rPr>
          <w:rFonts w:ascii="Calibri" w:hAnsi="Calibri" w:cs="Calibri"/>
          <w:sz w:val="22"/>
          <w:szCs w:val="22"/>
        </w:rPr>
        <w:t xml:space="preserve">, patvirtinantys, kad ūkio subjektas, kurio pajėgumais tiekėjas remiasi, atsižvelgdamas į </w:t>
      </w:r>
      <w:r w:rsidRPr="00A80A5D">
        <w:rPr>
          <w:rFonts w:ascii="Calibri" w:hAnsi="Calibri" w:cs="Calibri"/>
          <w:color w:val="00B050"/>
          <w:sz w:val="22"/>
          <w:szCs w:val="22"/>
        </w:rPr>
        <w:t xml:space="preserve">specialiųjų pirkimo sąlygų </w:t>
      </w:r>
      <w:r w:rsidR="00E270E2" w:rsidRPr="00A80A5D">
        <w:rPr>
          <w:rFonts w:ascii="Calibri" w:hAnsi="Calibri" w:cs="Calibri"/>
          <w:color w:val="00B050"/>
          <w:sz w:val="22"/>
          <w:szCs w:val="22"/>
        </w:rPr>
        <w:t>5</w:t>
      </w:r>
      <w:r w:rsidRPr="00A80A5D">
        <w:rPr>
          <w:rFonts w:ascii="Calibri" w:hAnsi="Calibri" w:cs="Calibri"/>
          <w:color w:val="00B050"/>
          <w:sz w:val="22"/>
          <w:szCs w:val="22"/>
        </w:rPr>
        <w:t xml:space="preserve"> priede </w:t>
      </w:r>
      <w:r w:rsidR="00E270E2" w:rsidRPr="00A80A5D">
        <w:rPr>
          <w:rFonts w:ascii="Calibri" w:hAnsi="Calibri" w:cs="Calibri"/>
          <w:color w:val="00B050"/>
          <w:sz w:val="22"/>
          <w:szCs w:val="22"/>
        </w:rPr>
        <w:t xml:space="preserve">„Tiekėjų kvalifikacijos reikalavimai“ </w:t>
      </w:r>
      <w:r w:rsidRPr="00A80A5D">
        <w:rPr>
          <w:rFonts w:ascii="Calibri" w:hAnsi="Calibri" w:cs="Calibri"/>
          <w:sz w:val="22"/>
          <w:szCs w:val="22"/>
        </w:rPr>
        <w:t xml:space="preserve">nustatytus ekonominio ir finansinio pajėgumo reikalavimus, kartu su tiekėju įsipareigoja solidariai atsakyti už tiekėjo įsipareigojimų pagal sutartį vykdymą ir atlyginti bet kokią žalą, kuri kiltų dėl tiekėjo netinkamo įsipareigojimų vykdymo ar nevykdymo (jei </w:t>
      </w:r>
      <w:r w:rsidR="001425EF">
        <w:rPr>
          <w:rFonts w:ascii="Calibri" w:hAnsi="Calibri" w:cs="Calibri"/>
          <w:sz w:val="22"/>
          <w:szCs w:val="22"/>
        </w:rPr>
        <w:t>įgaliotoji</w:t>
      </w:r>
      <w:r w:rsidRPr="00A80A5D">
        <w:rPr>
          <w:rFonts w:ascii="Calibri" w:hAnsi="Calibri" w:cs="Calibri"/>
          <w:sz w:val="22"/>
          <w:szCs w:val="22"/>
        </w:rPr>
        <w:t xml:space="preserve"> organizacija kelia tokius kvalifikacijos reikalavimus ir reikalauja prisiimti solidarią atsakomybę)</w:t>
      </w:r>
      <w:r w:rsidR="007E26CF" w:rsidRPr="00A80A5D">
        <w:rPr>
          <w:rFonts w:ascii="Calibri" w:hAnsi="Calibri" w:cs="Calibri"/>
          <w:sz w:val="22"/>
          <w:szCs w:val="22"/>
        </w:rPr>
        <w:t xml:space="preserve">. Visi ūkio subjektai nurodomi pasiūlymo formos </w:t>
      </w:r>
      <w:r w:rsidR="007E26CF" w:rsidRPr="00A80A5D">
        <w:rPr>
          <w:rFonts w:ascii="Calibri" w:hAnsi="Calibri" w:cs="Calibri"/>
          <w:i/>
          <w:iCs/>
          <w:color w:val="00B050"/>
          <w:sz w:val="22"/>
          <w:szCs w:val="22"/>
        </w:rPr>
        <w:t>specialiųjų pirkimo sąlygų 7</w:t>
      </w:r>
      <w:r w:rsidR="007E26CF" w:rsidRPr="00A80A5D">
        <w:rPr>
          <w:rFonts w:ascii="Calibri" w:hAnsi="Calibri" w:cs="Calibri"/>
          <w:i/>
          <w:iCs/>
          <w:color w:val="00B050"/>
          <w:sz w:val="22"/>
          <w:szCs w:val="22"/>
          <w:shd w:val="clear" w:color="auto" w:fill="FFFFFF"/>
        </w:rPr>
        <w:t xml:space="preserve"> </w:t>
      </w:r>
      <w:r w:rsidR="007E26CF" w:rsidRPr="00A80A5D">
        <w:rPr>
          <w:rFonts w:ascii="Calibri" w:hAnsi="Calibri" w:cs="Calibri"/>
          <w:i/>
          <w:iCs/>
          <w:color w:val="00B050"/>
          <w:sz w:val="22"/>
          <w:szCs w:val="22"/>
        </w:rPr>
        <w:t>priedo „Pasiūlymo</w:t>
      </w:r>
      <w:r w:rsidR="00B12A62" w:rsidRPr="00A80A5D">
        <w:rPr>
          <w:rFonts w:ascii="Calibri" w:hAnsi="Calibri" w:cs="Calibri"/>
          <w:i/>
          <w:iCs/>
          <w:color w:val="00B050"/>
          <w:sz w:val="22"/>
          <w:szCs w:val="22"/>
        </w:rPr>
        <w:t xml:space="preserve"> </w:t>
      </w:r>
      <w:r w:rsidR="007E26CF" w:rsidRPr="00A80A5D">
        <w:rPr>
          <w:rFonts w:ascii="Calibri" w:hAnsi="Calibri" w:cs="Calibri"/>
          <w:i/>
          <w:iCs/>
          <w:color w:val="00B050"/>
          <w:sz w:val="22"/>
          <w:szCs w:val="22"/>
        </w:rPr>
        <w:t>forma“</w:t>
      </w:r>
      <w:r w:rsidR="007E26CF" w:rsidRPr="00A80A5D">
        <w:rPr>
          <w:rFonts w:ascii="Calibri" w:hAnsi="Calibri" w:cs="Calibri"/>
          <w:color w:val="7030A0"/>
          <w:sz w:val="22"/>
          <w:szCs w:val="22"/>
        </w:rPr>
        <w:t xml:space="preserve"> </w:t>
      </w:r>
      <w:r w:rsidR="007E26CF" w:rsidRPr="00A80A5D">
        <w:rPr>
          <w:rFonts w:ascii="Calibri" w:hAnsi="Calibri" w:cs="Calibri"/>
          <w:sz w:val="22"/>
          <w:szCs w:val="22"/>
        </w:rPr>
        <w:t>atitinkamuose papunkčiuose</w:t>
      </w:r>
      <w:r w:rsidRPr="00A80A5D">
        <w:rPr>
          <w:rFonts w:ascii="Calibri" w:hAnsi="Calibri" w:cs="Calibri"/>
          <w:sz w:val="22"/>
          <w:szCs w:val="22"/>
        </w:rPr>
        <w:t>;</w:t>
      </w:r>
      <w:r w:rsidRPr="00A80A5D">
        <w:rPr>
          <w:rFonts w:ascii="Calibri" w:hAnsi="Calibri" w:cs="Calibri"/>
          <w:i/>
          <w:iCs/>
          <w:color w:val="FF0000"/>
          <w:sz w:val="22"/>
          <w:szCs w:val="22"/>
        </w:rPr>
        <w:t xml:space="preserve"> </w:t>
      </w:r>
    </w:p>
    <w:p w14:paraId="02F112BE" w14:textId="77777777" w:rsidR="00E72044" w:rsidRPr="00E72044" w:rsidRDefault="0086704B" w:rsidP="008913BD">
      <w:pPr>
        <w:spacing w:after="0" w:line="240" w:lineRule="auto"/>
        <w:ind w:firstLine="567"/>
        <w:jc w:val="both"/>
        <w:rPr>
          <w:rFonts w:ascii="Calibri" w:hAnsi="Calibri" w:cs="Calibri"/>
          <w:b/>
          <w:bCs/>
          <w:color w:val="00B050"/>
          <w:sz w:val="22"/>
          <w:szCs w:val="22"/>
        </w:rPr>
      </w:pPr>
      <w:r w:rsidRPr="00A80A5D">
        <w:rPr>
          <w:rFonts w:ascii="Calibri" w:hAnsi="Calibri" w:cs="Calibri"/>
          <w:sz w:val="22"/>
          <w:szCs w:val="22"/>
        </w:rPr>
        <w:t>6.1.</w:t>
      </w:r>
      <w:r w:rsidR="00C146F2">
        <w:rPr>
          <w:rFonts w:ascii="Calibri" w:hAnsi="Calibri" w:cs="Calibri"/>
          <w:sz w:val="22"/>
          <w:szCs w:val="22"/>
        </w:rPr>
        <w:t>8</w:t>
      </w:r>
      <w:r w:rsidRPr="00A80A5D">
        <w:rPr>
          <w:rFonts w:ascii="Calibri" w:hAnsi="Calibri" w:cs="Calibri"/>
          <w:sz w:val="22"/>
          <w:szCs w:val="22"/>
        </w:rPr>
        <w:t xml:space="preserve">.  </w:t>
      </w:r>
      <w:r w:rsidR="00523283" w:rsidRPr="00E72044">
        <w:rPr>
          <w:rFonts w:ascii="Calibri" w:hAnsi="Calibri" w:cs="Calibri"/>
          <w:b/>
          <w:bCs/>
          <w:sz w:val="22"/>
          <w:szCs w:val="22"/>
          <w:u w:val="single"/>
        </w:rPr>
        <w:t>Ekonominio nauding</w:t>
      </w:r>
      <w:r w:rsidR="00CE1943" w:rsidRPr="00E72044">
        <w:rPr>
          <w:rFonts w:ascii="Calibri" w:hAnsi="Calibri" w:cs="Calibri"/>
          <w:b/>
          <w:bCs/>
          <w:sz w:val="22"/>
          <w:szCs w:val="22"/>
          <w:u w:val="single"/>
        </w:rPr>
        <w:t xml:space="preserve">umo vertinimui </w:t>
      </w:r>
      <w:r w:rsidR="00E72044" w:rsidRPr="00E72044">
        <w:rPr>
          <w:rFonts w:ascii="Calibri" w:hAnsi="Calibri" w:cs="Calibri"/>
          <w:b/>
          <w:bCs/>
          <w:sz w:val="22"/>
          <w:szCs w:val="22"/>
          <w:u w:val="single"/>
        </w:rPr>
        <w:t>pateikiami:</w:t>
      </w:r>
    </w:p>
    <w:p w14:paraId="777233DC" w14:textId="6172A97F" w:rsidR="008913BD" w:rsidRDefault="0061465F" w:rsidP="008913BD">
      <w:pPr>
        <w:spacing w:after="0" w:line="240" w:lineRule="auto"/>
        <w:ind w:firstLine="567"/>
        <w:jc w:val="both"/>
        <w:rPr>
          <w:rFonts w:ascii="Calibri" w:hAnsi="Calibri" w:cs="Calibri"/>
          <w:sz w:val="22"/>
          <w:szCs w:val="22"/>
        </w:rPr>
      </w:pPr>
      <w:r w:rsidRPr="0061465F">
        <w:rPr>
          <w:rFonts w:ascii="Calibri" w:hAnsi="Calibri" w:cs="Calibri"/>
          <w:sz w:val="22"/>
          <w:szCs w:val="22"/>
        </w:rPr>
        <w:t xml:space="preserve">6.1.8.1. </w:t>
      </w:r>
      <w:r w:rsidR="00CE1943" w:rsidRPr="00CE1943">
        <w:rPr>
          <w:rFonts w:ascii="Calibri" w:hAnsi="Calibri" w:cs="Calibri"/>
          <w:color w:val="00B050"/>
          <w:sz w:val="22"/>
          <w:szCs w:val="22"/>
        </w:rPr>
        <w:t>s</w:t>
      </w:r>
      <w:r w:rsidR="00D478E0" w:rsidRPr="00CE1943">
        <w:rPr>
          <w:rFonts w:ascii="Calibri" w:hAnsi="Calibri" w:cs="Calibri"/>
          <w:color w:val="00B050"/>
          <w:sz w:val="22"/>
          <w:szCs w:val="22"/>
        </w:rPr>
        <w:t>pe</w:t>
      </w:r>
      <w:r w:rsidR="00D478E0" w:rsidRPr="00A80A5D">
        <w:rPr>
          <w:rFonts w:ascii="Calibri" w:hAnsi="Calibri" w:cs="Calibri"/>
          <w:color w:val="00B050"/>
          <w:sz w:val="22"/>
          <w:szCs w:val="22"/>
        </w:rPr>
        <w:t xml:space="preserve">cialiųjų pirkimo sąlygų </w:t>
      </w:r>
      <w:r w:rsidR="004720A9">
        <w:rPr>
          <w:rFonts w:ascii="Calibri" w:hAnsi="Calibri" w:cs="Calibri"/>
          <w:color w:val="00B050"/>
          <w:sz w:val="22"/>
          <w:szCs w:val="22"/>
        </w:rPr>
        <w:t>6</w:t>
      </w:r>
      <w:r w:rsidR="00D478E0" w:rsidRPr="00A80A5D">
        <w:rPr>
          <w:rFonts w:ascii="Calibri" w:hAnsi="Calibri" w:cs="Calibri"/>
          <w:color w:val="00B050"/>
          <w:sz w:val="22"/>
          <w:szCs w:val="22"/>
        </w:rPr>
        <w:t xml:space="preserve"> priede „</w:t>
      </w:r>
      <w:r w:rsidR="00674464" w:rsidRPr="00AD350A">
        <w:rPr>
          <w:rFonts w:ascii="Calibri" w:eastAsia="Calibri" w:hAnsi="Calibri" w:cs="Calibri"/>
          <w:color w:val="00B050"/>
        </w:rPr>
        <w:t>Pasiūlymų vertinimo kriterijai ir sąlygos</w:t>
      </w:r>
      <w:r w:rsidR="00D478E0" w:rsidRPr="00A80A5D">
        <w:rPr>
          <w:rFonts w:ascii="Calibri" w:hAnsi="Calibri" w:cs="Calibri"/>
          <w:color w:val="00B050"/>
          <w:sz w:val="22"/>
          <w:szCs w:val="22"/>
        </w:rPr>
        <w:t>“</w:t>
      </w:r>
      <w:r w:rsidR="00D478E0" w:rsidRPr="00A80A5D">
        <w:rPr>
          <w:rFonts w:ascii="Calibri" w:hAnsi="Calibri" w:cs="Calibri"/>
          <w:sz w:val="22"/>
          <w:szCs w:val="22"/>
        </w:rPr>
        <w:t xml:space="preserve"> nurodyti </w:t>
      </w:r>
      <w:r w:rsidR="00D478E0" w:rsidRPr="00674464">
        <w:rPr>
          <w:rFonts w:ascii="Calibri" w:hAnsi="Calibri" w:cs="Calibri"/>
          <w:b/>
          <w:bCs/>
          <w:sz w:val="22"/>
          <w:szCs w:val="22"/>
        </w:rPr>
        <w:t>kartu su pasiūlymu reikalaujami pateikti dokumentai</w:t>
      </w:r>
      <w:r w:rsidR="0086704B" w:rsidRPr="00A80A5D">
        <w:rPr>
          <w:rFonts w:ascii="Calibri" w:hAnsi="Calibri" w:cs="Calibri"/>
          <w:sz w:val="22"/>
          <w:szCs w:val="22"/>
        </w:rPr>
        <w:t xml:space="preserve">; </w:t>
      </w:r>
    </w:p>
    <w:p w14:paraId="75774C60" w14:textId="13ED8141" w:rsidR="004D20ED" w:rsidRPr="00D50D01" w:rsidRDefault="00FD69E4" w:rsidP="008913BD">
      <w:pPr>
        <w:spacing w:after="0" w:line="240" w:lineRule="auto"/>
        <w:ind w:firstLine="567"/>
        <w:jc w:val="both"/>
        <w:rPr>
          <w:rFonts w:ascii="Calibri" w:hAnsi="Calibri" w:cs="Calibri"/>
          <w:color w:val="00B050"/>
          <w:sz w:val="22"/>
          <w:szCs w:val="22"/>
        </w:rPr>
      </w:pPr>
      <w:r>
        <w:rPr>
          <w:rFonts w:ascii="Calibri" w:hAnsi="Calibri" w:cs="Calibri"/>
          <w:sz w:val="22"/>
          <w:szCs w:val="22"/>
        </w:rPr>
        <w:t xml:space="preserve">6.1.8.2. </w:t>
      </w:r>
      <w:r w:rsidRPr="00FD69E4">
        <w:rPr>
          <w:rFonts w:ascii="Calibri" w:hAnsi="Calibri" w:cs="Calibri"/>
          <w:sz w:val="22"/>
          <w:szCs w:val="22"/>
        </w:rPr>
        <w:t xml:space="preserve">užpildytas ir pasirašytas </w:t>
      </w:r>
      <w:r w:rsidRPr="00D50D01">
        <w:rPr>
          <w:rFonts w:ascii="Calibri" w:hAnsi="Calibri" w:cs="Calibri"/>
          <w:color w:val="00B050"/>
          <w:sz w:val="22"/>
          <w:szCs w:val="22"/>
        </w:rPr>
        <w:t xml:space="preserve">specialiųjų pirkimo sąlygų </w:t>
      </w:r>
      <w:r w:rsidR="00D50D01">
        <w:rPr>
          <w:rFonts w:ascii="Calibri" w:hAnsi="Calibri" w:cs="Calibri"/>
          <w:color w:val="00B050"/>
          <w:sz w:val="22"/>
          <w:szCs w:val="22"/>
        </w:rPr>
        <w:t>8</w:t>
      </w:r>
      <w:r w:rsidRPr="00D50D01">
        <w:rPr>
          <w:rFonts w:ascii="Calibri" w:hAnsi="Calibri" w:cs="Calibri"/>
          <w:color w:val="00B050"/>
          <w:sz w:val="22"/>
          <w:szCs w:val="22"/>
        </w:rPr>
        <w:t xml:space="preserve"> priedas „Tiekėjo patirtis ir siūlomų specialistų sąrašas</w:t>
      </w:r>
      <w:r w:rsidR="006B22EA" w:rsidRPr="00D50D01">
        <w:rPr>
          <w:rFonts w:ascii="Calibri" w:hAnsi="Calibri" w:cs="Calibri"/>
          <w:color w:val="00B050"/>
          <w:sz w:val="22"/>
          <w:szCs w:val="22"/>
        </w:rPr>
        <w:t>“</w:t>
      </w:r>
      <w:r w:rsidR="006B22EA">
        <w:rPr>
          <w:rFonts w:ascii="Calibri" w:hAnsi="Calibri" w:cs="Calibri"/>
          <w:sz w:val="22"/>
          <w:szCs w:val="22"/>
        </w:rPr>
        <w:t xml:space="preserve">, užpildant priedo </w:t>
      </w:r>
      <w:r w:rsidR="00512B9C" w:rsidRPr="00976B12">
        <w:rPr>
          <w:rFonts w:ascii="Calibri" w:hAnsi="Calibri" w:cs="Calibri"/>
          <w:b/>
          <w:bCs/>
          <w:sz w:val="22"/>
          <w:szCs w:val="22"/>
        </w:rPr>
        <w:t xml:space="preserve">2 lentelę </w:t>
      </w:r>
      <w:r w:rsidR="00366E1E" w:rsidRPr="00976B12">
        <w:rPr>
          <w:rFonts w:ascii="Calibri" w:hAnsi="Calibri" w:cs="Calibri"/>
          <w:b/>
          <w:bCs/>
          <w:sz w:val="22"/>
          <w:szCs w:val="22"/>
        </w:rPr>
        <w:t>„Personalo išsilavinimas ir profesinė kvalifikacija“</w:t>
      </w:r>
      <w:r w:rsidR="00B41963">
        <w:rPr>
          <w:rFonts w:ascii="Calibri" w:hAnsi="Calibri" w:cs="Calibri"/>
          <w:sz w:val="22"/>
          <w:szCs w:val="22"/>
        </w:rPr>
        <w:t>;</w:t>
      </w:r>
    </w:p>
    <w:p w14:paraId="786115D7" w14:textId="76010A9A" w:rsidR="00675601" w:rsidRPr="00A80A5D" w:rsidRDefault="005A203C" w:rsidP="005A203C">
      <w:pPr>
        <w:spacing w:after="0" w:line="240" w:lineRule="auto"/>
        <w:ind w:firstLine="567"/>
        <w:jc w:val="both"/>
        <w:rPr>
          <w:rFonts w:ascii="Calibri" w:hAnsi="Calibri" w:cs="Calibri"/>
          <w:sz w:val="22"/>
          <w:szCs w:val="22"/>
        </w:rPr>
      </w:pPr>
      <w:r w:rsidRPr="00A80A5D">
        <w:rPr>
          <w:rFonts w:ascii="Calibri" w:hAnsi="Calibri" w:cs="Calibri"/>
          <w:sz w:val="22"/>
          <w:szCs w:val="22"/>
        </w:rPr>
        <w:t>6.1.</w:t>
      </w:r>
      <w:r w:rsidR="0061465F">
        <w:rPr>
          <w:rFonts w:ascii="Calibri" w:hAnsi="Calibri" w:cs="Calibri"/>
          <w:sz w:val="22"/>
          <w:szCs w:val="22"/>
        </w:rPr>
        <w:t>8.</w:t>
      </w:r>
      <w:r w:rsidR="00F71965">
        <w:rPr>
          <w:rFonts w:ascii="Calibri" w:hAnsi="Calibri" w:cs="Calibri"/>
          <w:sz w:val="22"/>
          <w:szCs w:val="22"/>
        </w:rPr>
        <w:t>3</w:t>
      </w:r>
      <w:r w:rsidRPr="00A80A5D">
        <w:rPr>
          <w:rFonts w:ascii="Calibri" w:hAnsi="Calibri" w:cs="Calibri"/>
          <w:sz w:val="22"/>
          <w:szCs w:val="22"/>
        </w:rPr>
        <w:t xml:space="preserve">. </w:t>
      </w:r>
      <w:r w:rsidR="00D2701F" w:rsidRPr="00F40075">
        <w:rPr>
          <w:rFonts w:ascii="Calibri" w:hAnsi="Calibri" w:cs="Calibri"/>
          <w:b/>
          <w:bCs/>
          <w:sz w:val="22"/>
          <w:szCs w:val="22"/>
        </w:rPr>
        <w:t>Tiekėjo siūlomų specialistų</w:t>
      </w:r>
      <w:r w:rsidR="00D2701F">
        <w:rPr>
          <w:rFonts w:ascii="Calibri" w:hAnsi="Calibri" w:cs="Calibri"/>
          <w:sz w:val="22"/>
          <w:szCs w:val="22"/>
        </w:rPr>
        <w:t xml:space="preserve"> </w:t>
      </w:r>
      <w:r w:rsidR="00D2701F">
        <w:rPr>
          <w:rFonts w:ascii="Calibri" w:hAnsi="Calibri" w:cs="Calibri"/>
          <w:i/>
          <w:iCs/>
          <w:color w:val="00B050"/>
          <w:sz w:val="22"/>
          <w:szCs w:val="22"/>
        </w:rPr>
        <w:t>s</w:t>
      </w:r>
      <w:r w:rsidRPr="00A80A5D">
        <w:rPr>
          <w:rFonts w:ascii="Calibri" w:hAnsi="Calibri" w:cs="Calibri"/>
          <w:i/>
          <w:iCs/>
          <w:color w:val="00B050"/>
          <w:sz w:val="22"/>
          <w:szCs w:val="22"/>
        </w:rPr>
        <w:t>pecialiųjų pirkimo sąlygų 5 priede „Tiekėjų kvalifikacijos reikalavimai“</w:t>
      </w:r>
      <w:r w:rsidRPr="00A80A5D">
        <w:rPr>
          <w:rFonts w:ascii="Calibri" w:hAnsi="Calibri" w:cs="Calibri"/>
          <w:color w:val="7030A0"/>
          <w:sz w:val="22"/>
          <w:szCs w:val="22"/>
        </w:rPr>
        <w:t xml:space="preserve"> </w:t>
      </w:r>
      <w:r w:rsidR="008F40B6" w:rsidRPr="003972BB">
        <w:rPr>
          <w:rFonts w:ascii="Calibri" w:hAnsi="Calibri" w:cs="Calibri"/>
          <w:sz w:val="22"/>
          <w:szCs w:val="22"/>
        </w:rPr>
        <w:t xml:space="preserve">1 lentelės </w:t>
      </w:r>
      <w:r w:rsidR="00386907" w:rsidRPr="003972BB">
        <w:rPr>
          <w:rFonts w:ascii="Calibri" w:hAnsi="Calibri" w:cs="Calibri"/>
          <w:sz w:val="22"/>
          <w:szCs w:val="22"/>
        </w:rPr>
        <w:t>1.2. eilutė</w:t>
      </w:r>
      <w:r w:rsidR="002E4ED8" w:rsidRPr="003972BB">
        <w:rPr>
          <w:rFonts w:ascii="Calibri" w:hAnsi="Calibri" w:cs="Calibri"/>
          <w:sz w:val="22"/>
          <w:szCs w:val="22"/>
        </w:rPr>
        <w:t>s</w:t>
      </w:r>
      <w:r w:rsidR="00386907" w:rsidRPr="003972BB">
        <w:rPr>
          <w:rFonts w:ascii="Calibri" w:hAnsi="Calibri" w:cs="Calibri"/>
          <w:sz w:val="22"/>
          <w:szCs w:val="22"/>
        </w:rPr>
        <w:t xml:space="preserve"> </w:t>
      </w:r>
      <w:r w:rsidR="00C839EF" w:rsidRPr="003972BB">
        <w:rPr>
          <w:rFonts w:ascii="Calibri" w:hAnsi="Calibri" w:cs="Calibri"/>
          <w:sz w:val="22"/>
          <w:szCs w:val="22"/>
        </w:rPr>
        <w:t xml:space="preserve">stulpelyje </w:t>
      </w:r>
      <w:r w:rsidR="00BA5D00" w:rsidRPr="003972BB">
        <w:rPr>
          <w:rFonts w:ascii="Calibri" w:hAnsi="Calibri" w:cs="Calibri"/>
          <w:sz w:val="22"/>
          <w:szCs w:val="22"/>
        </w:rPr>
        <w:t xml:space="preserve">„Atitiktį </w:t>
      </w:r>
      <w:r w:rsidR="000F06BB" w:rsidRPr="003972BB">
        <w:rPr>
          <w:rFonts w:ascii="Calibri" w:hAnsi="Calibri" w:cs="Calibri"/>
          <w:sz w:val="22"/>
          <w:szCs w:val="22"/>
        </w:rPr>
        <w:t xml:space="preserve">reikalavimui įrodantys dokumentai“ </w:t>
      </w:r>
      <w:r w:rsidRPr="00A80A5D">
        <w:rPr>
          <w:rFonts w:ascii="Calibri" w:hAnsi="Calibri" w:cs="Calibri"/>
          <w:sz w:val="22"/>
          <w:szCs w:val="22"/>
        </w:rPr>
        <w:t>nurodyti privalomi pateikti tiekėjo ir jo pasitelkiamų subtiekėjų</w:t>
      </w:r>
      <w:r w:rsidR="000F06BB">
        <w:rPr>
          <w:rFonts w:ascii="Calibri" w:hAnsi="Calibri" w:cs="Calibri"/>
          <w:sz w:val="22"/>
          <w:szCs w:val="22"/>
        </w:rPr>
        <w:t xml:space="preserve"> specialistų</w:t>
      </w:r>
      <w:r w:rsidRPr="00A80A5D">
        <w:rPr>
          <w:rFonts w:ascii="Calibri" w:hAnsi="Calibri" w:cs="Calibri"/>
          <w:sz w:val="22"/>
          <w:szCs w:val="22"/>
        </w:rPr>
        <w:t xml:space="preserve"> </w:t>
      </w:r>
      <w:r w:rsidRPr="00A80A5D">
        <w:rPr>
          <w:rFonts w:ascii="Calibri" w:hAnsi="Calibri" w:cs="Calibri"/>
          <w:b/>
          <w:bCs/>
          <w:sz w:val="22"/>
          <w:szCs w:val="22"/>
        </w:rPr>
        <w:t>kvalifikaciją pagrindžiantys dokumentai</w:t>
      </w:r>
      <w:r w:rsidR="00F40075">
        <w:rPr>
          <w:rFonts w:ascii="Calibri" w:hAnsi="Calibri" w:cs="Calibri"/>
          <w:sz w:val="22"/>
          <w:szCs w:val="22"/>
        </w:rPr>
        <w:t>;</w:t>
      </w:r>
    </w:p>
    <w:p w14:paraId="5FB3E21B" w14:textId="7AF1ADBA" w:rsidR="008A0F91" w:rsidRDefault="0086704B" w:rsidP="0086704B">
      <w:pPr>
        <w:spacing w:after="0" w:line="240" w:lineRule="auto"/>
        <w:ind w:firstLine="567"/>
        <w:jc w:val="both"/>
        <w:rPr>
          <w:rFonts w:ascii="Calibri" w:hAnsi="Calibri" w:cs="Calibri"/>
          <w:sz w:val="22"/>
          <w:szCs w:val="22"/>
        </w:rPr>
      </w:pPr>
      <w:r w:rsidRPr="00A80A5D">
        <w:rPr>
          <w:rFonts w:ascii="Calibri" w:hAnsi="Calibri" w:cs="Calibri"/>
          <w:sz w:val="22"/>
          <w:szCs w:val="22"/>
        </w:rPr>
        <w:t>6.1.</w:t>
      </w:r>
      <w:r w:rsidR="00C146F2">
        <w:rPr>
          <w:rFonts w:ascii="Calibri" w:hAnsi="Calibri" w:cs="Calibri"/>
          <w:sz w:val="22"/>
          <w:szCs w:val="22"/>
        </w:rPr>
        <w:t>9</w:t>
      </w:r>
      <w:r w:rsidRPr="00A80A5D">
        <w:rPr>
          <w:rFonts w:ascii="Calibri" w:hAnsi="Calibri" w:cs="Calibri"/>
          <w:sz w:val="22"/>
          <w:szCs w:val="22"/>
        </w:rPr>
        <w:t xml:space="preserve">. </w:t>
      </w:r>
      <w:r w:rsidR="008A0F91" w:rsidRPr="00A80A5D">
        <w:rPr>
          <w:rFonts w:ascii="Calibri" w:hAnsi="Calibri" w:cs="Calibri"/>
          <w:sz w:val="22"/>
          <w:szCs w:val="22"/>
        </w:rPr>
        <w:t xml:space="preserve">užpildyta ir pasirašyta </w:t>
      </w:r>
      <w:r w:rsidR="008A0F91" w:rsidRPr="00A80A5D">
        <w:rPr>
          <w:rFonts w:ascii="Calibri" w:hAnsi="Calibri" w:cs="Calibri"/>
          <w:b/>
          <w:bCs/>
          <w:sz w:val="22"/>
          <w:szCs w:val="22"/>
        </w:rPr>
        <w:t>deklaracija dėl (ne)atitikties Reglamento nuostatoms</w:t>
      </w:r>
      <w:r w:rsidR="008A0F91" w:rsidRPr="00A80A5D">
        <w:rPr>
          <w:rFonts w:ascii="Calibri" w:hAnsi="Calibri" w:cs="Calibri"/>
          <w:sz w:val="22"/>
          <w:szCs w:val="22"/>
        </w:rPr>
        <w:t xml:space="preserve"> (</w:t>
      </w:r>
      <w:r w:rsidR="008A0F91" w:rsidRPr="00A80A5D">
        <w:rPr>
          <w:rFonts w:ascii="Calibri" w:hAnsi="Calibri" w:cs="Calibri"/>
          <w:color w:val="00B050"/>
          <w:sz w:val="22"/>
          <w:szCs w:val="22"/>
        </w:rPr>
        <w:t>specialiųjų pirkimo sąlygų 11 priedas „Tiekėjo deklaracija dėl atitikties Reglamento nuostatoms juridiniam asmeniui“ ir/ar specialiųjų pirkimo sąlygų 12 priedas „Tiekėjo deklaracija dėl atitikties Reglamento nuostatoms fiziniam asmeniui“</w:t>
      </w:r>
      <w:r w:rsidR="008A0F91" w:rsidRPr="00A80A5D">
        <w:rPr>
          <w:rFonts w:ascii="Calibri" w:hAnsi="Calibri" w:cs="Calibri"/>
          <w:sz w:val="22"/>
          <w:szCs w:val="22"/>
        </w:rPr>
        <w:t>);</w:t>
      </w:r>
    </w:p>
    <w:p w14:paraId="02C4E5D7" w14:textId="2172465A" w:rsidR="004B24ED" w:rsidRPr="00A80A5D" w:rsidRDefault="004B24ED" w:rsidP="004B24ED">
      <w:pPr>
        <w:spacing w:after="0" w:line="240" w:lineRule="auto"/>
        <w:ind w:firstLine="567"/>
        <w:jc w:val="both"/>
        <w:rPr>
          <w:rFonts w:ascii="Calibri" w:hAnsi="Calibri" w:cs="Calibri"/>
          <w:sz w:val="22"/>
          <w:szCs w:val="22"/>
        </w:rPr>
      </w:pPr>
      <w:r w:rsidRPr="00A80A5D">
        <w:rPr>
          <w:rFonts w:ascii="Calibri" w:hAnsi="Calibri" w:cs="Calibri"/>
          <w:sz w:val="22"/>
          <w:szCs w:val="22"/>
        </w:rPr>
        <w:t>6.1.</w:t>
      </w:r>
      <w:r w:rsidR="00C146F2">
        <w:rPr>
          <w:rFonts w:ascii="Calibri" w:hAnsi="Calibri" w:cs="Calibri"/>
          <w:sz w:val="22"/>
          <w:szCs w:val="22"/>
        </w:rPr>
        <w:t>10</w:t>
      </w:r>
      <w:r w:rsidRPr="00A80A5D">
        <w:rPr>
          <w:rFonts w:ascii="Calibri" w:hAnsi="Calibri" w:cs="Calibri"/>
          <w:sz w:val="22"/>
          <w:szCs w:val="22"/>
        </w:rPr>
        <w:t xml:space="preserve">. užpildyta ir pasirašyta </w:t>
      </w:r>
      <w:r w:rsidR="00947936" w:rsidRPr="00947936">
        <w:rPr>
          <w:rFonts w:ascii="Calibri" w:hAnsi="Calibri" w:cs="Calibri"/>
          <w:b/>
          <w:bCs/>
          <w:sz w:val="22"/>
          <w:szCs w:val="22"/>
        </w:rPr>
        <w:t>Nacionalinio saugumo reikalavimų atitikties deklaracija</w:t>
      </w:r>
      <w:r w:rsidRPr="00A80A5D">
        <w:rPr>
          <w:rFonts w:ascii="Calibri" w:hAnsi="Calibri" w:cs="Calibri"/>
          <w:sz w:val="22"/>
          <w:szCs w:val="22"/>
        </w:rPr>
        <w:t xml:space="preserve"> (</w:t>
      </w:r>
      <w:r w:rsidR="001166D7" w:rsidRPr="00425777">
        <w:rPr>
          <w:rFonts w:ascii="Calibri" w:hAnsi="Calibri" w:cs="Calibri"/>
          <w:color w:val="00B050"/>
          <w:sz w:val="22"/>
          <w:szCs w:val="22"/>
        </w:rPr>
        <w:t>specialiųjų pirkimo sąlygų 13 priede</w:t>
      </w:r>
      <w:r w:rsidR="001166D7">
        <w:rPr>
          <w:rFonts w:ascii="Calibri" w:hAnsi="Calibri" w:cs="Calibri"/>
          <w:color w:val="00B050"/>
          <w:sz w:val="22"/>
          <w:szCs w:val="22"/>
        </w:rPr>
        <w:t xml:space="preserve"> „</w:t>
      </w:r>
      <w:r w:rsidR="001166D7" w:rsidRPr="00FC759F">
        <w:rPr>
          <w:rFonts w:ascii="Calibri" w:hAnsi="Calibri" w:cs="Calibri"/>
          <w:color w:val="00B050"/>
          <w:sz w:val="22"/>
          <w:szCs w:val="22"/>
        </w:rPr>
        <w:t>Nacionalinio saugumo reikalavimų atitikties deklaracija</w:t>
      </w:r>
      <w:r w:rsidR="001166D7">
        <w:rPr>
          <w:rFonts w:ascii="Calibri" w:hAnsi="Calibri" w:cs="Calibri"/>
          <w:color w:val="00B050"/>
          <w:sz w:val="22"/>
          <w:szCs w:val="22"/>
        </w:rPr>
        <w:t>“</w:t>
      </w:r>
      <w:r w:rsidRPr="00A80A5D">
        <w:rPr>
          <w:rFonts w:ascii="Calibri" w:hAnsi="Calibri" w:cs="Calibri"/>
          <w:sz w:val="22"/>
          <w:szCs w:val="22"/>
        </w:rPr>
        <w:t>);</w:t>
      </w:r>
    </w:p>
    <w:p w14:paraId="0037E45B" w14:textId="698BB68B" w:rsidR="00ED64AC" w:rsidRPr="00A80A5D" w:rsidRDefault="0086704B" w:rsidP="5361A708">
      <w:pPr>
        <w:spacing w:after="0" w:line="240" w:lineRule="auto"/>
        <w:ind w:firstLine="567"/>
        <w:jc w:val="both"/>
        <w:rPr>
          <w:rFonts w:ascii="Calibri" w:hAnsi="Calibri" w:cs="Calibri"/>
          <w:color w:val="00B050"/>
          <w:sz w:val="22"/>
          <w:szCs w:val="22"/>
        </w:rPr>
      </w:pPr>
      <w:r w:rsidRPr="00A80A5D">
        <w:rPr>
          <w:rFonts w:ascii="Calibri" w:hAnsi="Calibri" w:cs="Calibri"/>
          <w:sz w:val="22"/>
          <w:szCs w:val="22"/>
        </w:rPr>
        <w:t>6.1.</w:t>
      </w:r>
      <w:r w:rsidR="008A0F91" w:rsidRPr="00A80A5D">
        <w:rPr>
          <w:rFonts w:ascii="Calibri" w:hAnsi="Calibri" w:cs="Calibri"/>
          <w:sz w:val="22"/>
          <w:szCs w:val="22"/>
        </w:rPr>
        <w:t>1</w:t>
      </w:r>
      <w:r w:rsidR="00B21B18">
        <w:rPr>
          <w:rFonts w:ascii="Calibri" w:hAnsi="Calibri" w:cs="Calibri"/>
          <w:sz w:val="22"/>
          <w:szCs w:val="22"/>
        </w:rPr>
        <w:t>1</w:t>
      </w:r>
      <w:r w:rsidRPr="00A80A5D">
        <w:rPr>
          <w:rFonts w:ascii="Calibri" w:hAnsi="Calibri" w:cs="Calibri"/>
          <w:sz w:val="22"/>
          <w:szCs w:val="22"/>
        </w:rPr>
        <w:t xml:space="preserve">. techninėje specifikacijoje nurodyti dokumentai ir kitokia informacija </w:t>
      </w:r>
      <w:r w:rsidRPr="00A80A5D">
        <w:rPr>
          <w:rFonts w:ascii="Calibri" w:hAnsi="Calibri" w:cs="Calibri"/>
          <w:i/>
          <w:iCs/>
          <w:sz w:val="22"/>
          <w:szCs w:val="22"/>
        </w:rPr>
        <w:t>(jeigu reikalaujama)</w:t>
      </w:r>
      <w:r w:rsidRPr="00A80A5D">
        <w:rPr>
          <w:rFonts w:ascii="Calibri" w:hAnsi="Calibri" w:cs="Calibri"/>
          <w:sz w:val="22"/>
          <w:szCs w:val="22"/>
        </w:rPr>
        <w:t>;</w:t>
      </w:r>
    </w:p>
    <w:p w14:paraId="3D6CA8CD" w14:textId="566544E9" w:rsidR="00113C5A" w:rsidRDefault="00ED64AC" w:rsidP="00113C5A">
      <w:pPr>
        <w:spacing w:after="0" w:line="240" w:lineRule="auto"/>
        <w:ind w:firstLine="567"/>
        <w:jc w:val="both"/>
        <w:rPr>
          <w:rFonts w:ascii="Calibri" w:hAnsi="Calibri" w:cs="Calibri"/>
          <w:sz w:val="22"/>
          <w:szCs w:val="22"/>
          <w:lang w:eastAsia="ar-SA"/>
        </w:rPr>
      </w:pPr>
      <w:r w:rsidRPr="00A80A5D">
        <w:rPr>
          <w:rFonts w:ascii="Calibri" w:hAnsi="Calibri" w:cs="Calibri"/>
          <w:sz w:val="22"/>
          <w:szCs w:val="22"/>
        </w:rPr>
        <w:t>6.1.1</w:t>
      </w:r>
      <w:r w:rsidR="00B21B18">
        <w:rPr>
          <w:rFonts w:ascii="Calibri" w:hAnsi="Calibri" w:cs="Calibri"/>
          <w:sz w:val="22"/>
          <w:szCs w:val="22"/>
        </w:rPr>
        <w:t>2</w:t>
      </w:r>
      <w:r w:rsidRPr="00A80A5D">
        <w:rPr>
          <w:rFonts w:ascii="Calibri" w:hAnsi="Calibri" w:cs="Calibri"/>
          <w:sz w:val="22"/>
          <w:szCs w:val="22"/>
        </w:rPr>
        <w:t xml:space="preserve">. </w:t>
      </w:r>
      <w:r w:rsidR="00403D13" w:rsidRPr="00A80A5D">
        <w:rPr>
          <w:rFonts w:ascii="Calibri" w:hAnsi="Calibri" w:cs="Calibri"/>
          <w:sz w:val="22"/>
          <w:szCs w:val="22"/>
          <w:lang w:eastAsia="ar-SA"/>
        </w:rPr>
        <w:t>kita pirkimo dokumentuose prašoma informacija ir (ar) dokumentai</w:t>
      </w:r>
      <w:r w:rsidRPr="00A80A5D">
        <w:rPr>
          <w:rFonts w:ascii="Calibri" w:hAnsi="Calibri" w:cs="Calibri"/>
          <w:sz w:val="22"/>
          <w:szCs w:val="22"/>
          <w:lang w:eastAsia="ar-SA"/>
        </w:rPr>
        <w:t>;</w:t>
      </w:r>
    </w:p>
    <w:p w14:paraId="76671239" w14:textId="4FC46EC7" w:rsidR="00EC5A2C" w:rsidRDefault="00113C5A" w:rsidP="00EC5A2C">
      <w:pPr>
        <w:spacing w:after="0" w:line="240" w:lineRule="auto"/>
        <w:ind w:firstLine="567"/>
        <w:jc w:val="both"/>
        <w:rPr>
          <w:rFonts w:ascii="Calibri" w:hAnsi="Calibri" w:cs="Calibri"/>
          <w:sz w:val="22"/>
          <w:szCs w:val="22"/>
        </w:rPr>
      </w:pPr>
      <w:r w:rsidRPr="00A80A5D">
        <w:rPr>
          <w:rFonts w:ascii="Calibri" w:hAnsi="Calibri" w:cs="Calibri"/>
          <w:sz w:val="22"/>
          <w:szCs w:val="22"/>
        </w:rPr>
        <w:t>6.1.1</w:t>
      </w:r>
      <w:r w:rsidR="00B21B18">
        <w:rPr>
          <w:rFonts w:ascii="Calibri" w:hAnsi="Calibri" w:cs="Calibri"/>
          <w:sz w:val="22"/>
          <w:szCs w:val="22"/>
        </w:rPr>
        <w:t>3</w:t>
      </w:r>
      <w:r w:rsidRPr="00A80A5D">
        <w:rPr>
          <w:rFonts w:ascii="Calibri" w:hAnsi="Calibri" w:cs="Calibri"/>
          <w:sz w:val="22"/>
          <w:szCs w:val="22"/>
        </w:rPr>
        <w:t>.</w:t>
      </w:r>
      <w:r w:rsidRPr="00A80A5D">
        <w:rPr>
          <w:rFonts w:ascii="Calibri" w:hAnsi="Calibri" w:cs="Calibri"/>
          <w:color w:val="7030A0"/>
          <w:sz w:val="22"/>
          <w:szCs w:val="22"/>
        </w:rPr>
        <w:t xml:space="preserve"> </w:t>
      </w:r>
      <w:r w:rsidR="005730D7">
        <w:rPr>
          <w:rFonts w:ascii="Calibri" w:hAnsi="Calibri" w:cs="Calibri"/>
          <w:sz w:val="22"/>
          <w:szCs w:val="22"/>
        </w:rPr>
        <w:t>įgaliotajai</w:t>
      </w:r>
      <w:r w:rsidR="00403D13" w:rsidRPr="00A80A5D">
        <w:rPr>
          <w:rFonts w:ascii="Calibri" w:hAnsi="Calibri" w:cs="Calibri"/>
          <w:sz w:val="22"/>
          <w:szCs w:val="22"/>
        </w:rPr>
        <w:t xml:space="preserve"> organizacijai nustačius ekonomiškai naudingiausią pasiūlymą (galimą pirkimo laimėtoją) ir CVP IS priemonėmis paprašius, CVP IS pranešimu pateikiama (</w:t>
      </w:r>
      <w:r w:rsidR="00403D13" w:rsidRPr="00A80A5D">
        <w:rPr>
          <w:rFonts w:ascii="Calibri" w:hAnsi="Calibri" w:cs="Calibri"/>
          <w:sz w:val="22"/>
          <w:szCs w:val="22"/>
          <w:u w:val="single"/>
        </w:rPr>
        <w:t>šių dokumentų nereikalaujama teikti kartu su pasiūlymu</w:t>
      </w:r>
      <w:r w:rsidR="00403D13" w:rsidRPr="00A80A5D">
        <w:rPr>
          <w:rFonts w:ascii="Calibri" w:hAnsi="Calibri" w:cs="Calibri"/>
          <w:sz w:val="22"/>
          <w:szCs w:val="22"/>
        </w:rPr>
        <w:t>):</w:t>
      </w:r>
    </w:p>
    <w:p w14:paraId="3E60111C" w14:textId="5F5E0CBA" w:rsidR="003D3206" w:rsidRPr="00976B12" w:rsidRDefault="003D3206" w:rsidP="003D3206">
      <w:pPr>
        <w:spacing w:after="0" w:line="240" w:lineRule="auto"/>
        <w:ind w:firstLine="567"/>
        <w:jc w:val="both"/>
        <w:rPr>
          <w:rFonts w:ascii="Calibri" w:hAnsi="Calibri" w:cs="Calibri"/>
          <w:color w:val="00B050"/>
          <w:sz w:val="22"/>
          <w:szCs w:val="22"/>
        </w:rPr>
      </w:pPr>
      <w:r>
        <w:rPr>
          <w:rFonts w:ascii="Calibri" w:hAnsi="Calibri" w:cs="Calibri"/>
          <w:sz w:val="22"/>
          <w:szCs w:val="22"/>
        </w:rPr>
        <w:lastRenderedPageBreak/>
        <w:t xml:space="preserve">6.1.13.1. </w:t>
      </w:r>
      <w:r w:rsidRPr="00FD69E4">
        <w:rPr>
          <w:rFonts w:ascii="Calibri" w:hAnsi="Calibri" w:cs="Calibri"/>
          <w:sz w:val="22"/>
          <w:szCs w:val="22"/>
        </w:rPr>
        <w:t xml:space="preserve">užpildytas ir pasirašytas </w:t>
      </w:r>
      <w:r w:rsidRPr="00D50D01">
        <w:rPr>
          <w:rFonts w:ascii="Calibri" w:hAnsi="Calibri" w:cs="Calibri"/>
          <w:color w:val="00B050"/>
          <w:sz w:val="22"/>
          <w:szCs w:val="22"/>
        </w:rPr>
        <w:t xml:space="preserve">specialiųjų pirkimo sąlygų </w:t>
      </w:r>
      <w:r>
        <w:rPr>
          <w:rFonts w:ascii="Calibri" w:hAnsi="Calibri" w:cs="Calibri"/>
          <w:color w:val="00B050"/>
          <w:sz w:val="22"/>
          <w:szCs w:val="22"/>
        </w:rPr>
        <w:t>8</w:t>
      </w:r>
      <w:r w:rsidRPr="00D50D01">
        <w:rPr>
          <w:rFonts w:ascii="Calibri" w:hAnsi="Calibri" w:cs="Calibri"/>
          <w:color w:val="00B050"/>
          <w:sz w:val="22"/>
          <w:szCs w:val="22"/>
        </w:rPr>
        <w:t xml:space="preserve"> priedas „Tiekėjo patirtis ir siūlomų specialistų sąrašas“</w:t>
      </w:r>
      <w:r>
        <w:rPr>
          <w:rFonts w:ascii="Calibri" w:hAnsi="Calibri" w:cs="Calibri"/>
          <w:sz w:val="22"/>
          <w:szCs w:val="22"/>
        </w:rPr>
        <w:t xml:space="preserve">, užpildant priedo </w:t>
      </w:r>
      <w:r w:rsidR="006C0DF4" w:rsidRPr="00976B12">
        <w:rPr>
          <w:rFonts w:ascii="Calibri" w:hAnsi="Calibri" w:cs="Calibri"/>
          <w:b/>
          <w:bCs/>
          <w:sz w:val="22"/>
          <w:szCs w:val="22"/>
        </w:rPr>
        <w:t>1</w:t>
      </w:r>
      <w:r w:rsidRPr="00976B12">
        <w:rPr>
          <w:rFonts w:ascii="Calibri" w:hAnsi="Calibri" w:cs="Calibri"/>
          <w:b/>
          <w:bCs/>
          <w:sz w:val="22"/>
          <w:szCs w:val="22"/>
        </w:rPr>
        <w:t xml:space="preserve"> lentelę „</w:t>
      </w:r>
      <w:r w:rsidR="008D7867" w:rsidRPr="00976B12">
        <w:rPr>
          <w:rFonts w:ascii="Calibri" w:hAnsi="Calibri" w:cs="Calibri"/>
          <w:b/>
          <w:bCs/>
          <w:sz w:val="22"/>
          <w:szCs w:val="22"/>
        </w:rPr>
        <w:t>Tiekėjo panašių paslaugų teikimo patirtis</w:t>
      </w:r>
      <w:r w:rsidRPr="00976B12">
        <w:rPr>
          <w:rFonts w:ascii="Calibri" w:hAnsi="Calibri" w:cs="Calibri"/>
          <w:b/>
          <w:bCs/>
          <w:sz w:val="22"/>
          <w:szCs w:val="22"/>
        </w:rPr>
        <w:t>“</w:t>
      </w:r>
      <w:r w:rsidR="008D7867">
        <w:rPr>
          <w:rFonts w:ascii="Calibri" w:hAnsi="Calibri" w:cs="Calibri"/>
          <w:sz w:val="22"/>
          <w:szCs w:val="22"/>
        </w:rPr>
        <w:t>;</w:t>
      </w:r>
    </w:p>
    <w:p w14:paraId="349D1B53" w14:textId="3218C4E0" w:rsidR="009C19D6" w:rsidRPr="003D3206" w:rsidRDefault="009C19D6" w:rsidP="009C19D6">
      <w:pPr>
        <w:spacing w:after="0" w:line="240" w:lineRule="auto"/>
        <w:ind w:firstLine="567"/>
        <w:jc w:val="both"/>
        <w:rPr>
          <w:rFonts w:ascii="Calibri" w:hAnsi="Calibri" w:cs="Calibri"/>
          <w:sz w:val="22"/>
          <w:szCs w:val="22"/>
        </w:rPr>
      </w:pPr>
      <w:r w:rsidRPr="003D3206">
        <w:rPr>
          <w:rFonts w:ascii="Calibri" w:hAnsi="Calibri" w:cs="Calibri"/>
          <w:sz w:val="22"/>
          <w:szCs w:val="22"/>
        </w:rPr>
        <w:t>6.1.13.</w:t>
      </w:r>
      <w:r w:rsidR="003D3206" w:rsidRPr="00976B12">
        <w:rPr>
          <w:rFonts w:ascii="Calibri" w:hAnsi="Calibri" w:cs="Calibri"/>
          <w:sz w:val="22"/>
          <w:szCs w:val="22"/>
        </w:rPr>
        <w:t>2</w:t>
      </w:r>
      <w:r w:rsidRPr="003D3206">
        <w:rPr>
          <w:rFonts w:ascii="Calibri" w:hAnsi="Calibri" w:cs="Calibri"/>
          <w:sz w:val="22"/>
          <w:szCs w:val="22"/>
        </w:rPr>
        <w:t xml:space="preserve">. </w:t>
      </w:r>
      <w:r w:rsidRPr="003D3206">
        <w:rPr>
          <w:rFonts w:ascii="Calibri" w:hAnsi="Calibri" w:cs="Calibri"/>
          <w:b/>
          <w:bCs/>
          <w:sz w:val="22"/>
          <w:szCs w:val="22"/>
        </w:rPr>
        <w:t xml:space="preserve">Tiekėjo </w:t>
      </w:r>
      <w:r w:rsidRPr="003D3206">
        <w:rPr>
          <w:rFonts w:ascii="Calibri" w:hAnsi="Calibri" w:cs="Calibri"/>
          <w:i/>
          <w:iCs/>
          <w:color w:val="00B050"/>
          <w:sz w:val="22"/>
          <w:szCs w:val="22"/>
        </w:rPr>
        <w:t>specialiųjų pirkimo sąlygų 5 priede „Tiekėjų kvalifikacijos reikalavimai“</w:t>
      </w:r>
      <w:r w:rsidRPr="003D3206">
        <w:rPr>
          <w:rFonts w:ascii="Calibri" w:hAnsi="Calibri" w:cs="Calibri"/>
          <w:color w:val="7030A0"/>
          <w:sz w:val="22"/>
          <w:szCs w:val="22"/>
        </w:rPr>
        <w:t xml:space="preserve"> </w:t>
      </w:r>
      <w:r w:rsidRPr="003972BB">
        <w:rPr>
          <w:rFonts w:ascii="Calibri" w:hAnsi="Calibri" w:cs="Calibri"/>
          <w:sz w:val="22"/>
          <w:szCs w:val="22"/>
        </w:rPr>
        <w:t>1 lentelės 1.</w:t>
      </w:r>
      <w:r w:rsidR="00F91B60" w:rsidRPr="003972BB">
        <w:rPr>
          <w:rFonts w:ascii="Calibri" w:hAnsi="Calibri" w:cs="Calibri"/>
          <w:sz w:val="22"/>
          <w:szCs w:val="22"/>
        </w:rPr>
        <w:t>1</w:t>
      </w:r>
      <w:r w:rsidRPr="003972BB">
        <w:rPr>
          <w:rFonts w:ascii="Calibri" w:hAnsi="Calibri" w:cs="Calibri"/>
          <w:sz w:val="22"/>
          <w:szCs w:val="22"/>
        </w:rPr>
        <w:t>. eilutė</w:t>
      </w:r>
      <w:r w:rsidR="002E4ED8" w:rsidRPr="003972BB">
        <w:rPr>
          <w:rFonts w:ascii="Calibri" w:hAnsi="Calibri" w:cs="Calibri"/>
          <w:sz w:val="22"/>
          <w:szCs w:val="22"/>
        </w:rPr>
        <w:t>s</w:t>
      </w:r>
      <w:r w:rsidRPr="003972BB">
        <w:rPr>
          <w:rFonts w:ascii="Calibri" w:hAnsi="Calibri" w:cs="Calibri"/>
          <w:sz w:val="22"/>
          <w:szCs w:val="22"/>
        </w:rPr>
        <w:t xml:space="preserve"> stulpelyje „Atitiktį reikalavimui įrodantys dokumentai“ </w:t>
      </w:r>
      <w:r w:rsidRPr="003D3206">
        <w:rPr>
          <w:rFonts w:ascii="Calibri" w:hAnsi="Calibri" w:cs="Calibri"/>
          <w:sz w:val="22"/>
          <w:szCs w:val="22"/>
        </w:rPr>
        <w:t xml:space="preserve">nurodyti privalomi pateikti tiekėjo ir jo pasitelkiamų subtiekėjų </w:t>
      </w:r>
      <w:r w:rsidRPr="003D3206">
        <w:rPr>
          <w:rFonts w:ascii="Calibri" w:hAnsi="Calibri" w:cs="Calibri"/>
          <w:b/>
          <w:bCs/>
          <w:sz w:val="22"/>
          <w:szCs w:val="22"/>
        </w:rPr>
        <w:t>kvalifikaciją pagrindžiantys dokumentai</w:t>
      </w:r>
      <w:r w:rsidRPr="003D3206">
        <w:rPr>
          <w:rFonts w:ascii="Calibri" w:hAnsi="Calibri" w:cs="Calibri"/>
          <w:sz w:val="22"/>
          <w:szCs w:val="22"/>
        </w:rPr>
        <w:t>;</w:t>
      </w:r>
    </w:p>
    <w:p w14:paraId="12327E68" w14:textId="1984682B" w:rsidR="004F705C" w:rsidRPr="00A80A5D" w:rsidRDefault="00EC5A2C" w:rsidP="004F705C">
      <w:pPr>
        <w:spacing w:after="0" w:line="240" w:lineRule="auto"/>
        <w:ind w:firstLine="567"/>
        <w:jc w:val="both"/>
        <w:rPr>
          <w:rFonts w:ascii="Calibri" w:hAnsi="Calibri" w:cs="Calibri"/>
          <w:color w:val="7030A0"/>
          <w:sz w:val="22"/>
          <w:szCs w:val="22"/>
        </w:rPr>
      </w:pPr>
      <w:r w:rsidRPr="003D3206">
        <w:rPr>
          <w:rFonts w:ascii="Calibri" w:hAnsi="Calibri" w:cs="Calibri"/>
          <w:sz w:val="22"/>
          <w:szCs w:val="22"/>
        </w:rPr>
        <w:t>6.</w:t>
      </w:r>
      <w:r w:rsidR="005A08A1" w:rsidRPr="003D3206">
        <w:rPr>
          <w:rFonts w:ascii="Calibri" w:hAnsi="Calibri" w:cs="Calibri"/>
          <w:sz w:val="22"/>
          <w:szCs w:val="22"/>
        </w:rPr>
        <w:t>1.</w:t>
      </w:r>
      <w:r w:rsidRPr="003D3206">
        <w:rPr>
          <w:rFonts w:ascii="Calibri" w:hAnsi="Calibri" w:cs="Calibri"/>
          <w:sz w:val="22"/>
          <w:szCs w:val="22"/>
        </w:rPr>
        <w:t>1</w:t>
      </w:r>
      <w:r w:rsidR="00B21B18" w:rsidRPr="003D3206">
        <w:rPr>
          <w:rFonts w:ascii="Calibri" w:hAnsi="Calibri" w:cs="Calibri"/>
          <w:sz w:val="22"/>
          <w:szCs w:val="22"/>
        </w:rPr>
        <w:t>3</w:t>
      </w:r>
      <w:r w:rsidRPr="003D3206">
        <w:rPr>
          <w:rFonts w:ascii="Calibri" w:hAnsi="Calibri" w:cs="Calibri"/>
          <w:sz w:val="22"/>
          <w:szCs w:val="22"/>
        </w:rPr>
        <w:t>.</w:t>
      </w:r>
      <w:r w:rsidR="003D3206" w:rsidRPr="00976B12">
        <w:rPr>
          <w:rFonts w:ascii="Calibri" w:hAnsi="Calibri" w:cs="Calibri"/>
          <w:sz w:val="22"/>
          <w:szCs w:val="22"/>
        </w:rPr>
        <w:t>3</w:t>
      </w:r>
      <w:r w:rsidRPr="003D3206">
        <w:rPr>
          <w:rFonts w:ascii="Calibri" w:hAnsi="Calibri" w:cs="Calibri"/>
          <w:sz w:val="22"/>
          <w:szCs w:val="22"/>
        </w:rPr>
        <w:t xml:space="preserve">. </w:t>
      </w:r>
      <w:r w:rsidR="00403D13" w:rsidRPr="003D3206">
        <w:rPr>
          <w:rFonts w:ascii="Calibri" w:hAnsi="Calibri" w:cs="Calibri"/>
          <w:sz w:val="22"/>
          <w:szCs w:val="22"/>
        </w:rPr>
        <w:t xml:space="preserve">tiekėjo (kiekvieno tiekėjų grupės nario) ir ūkio subjekto, jeigu jo pajėgumais tiekėjas remiasi, </w:t>
      </w:r>
      <w:r w:rsidR="00403D13" w:rsidRPr="003D3206">
        <w:rPr>
          <w:rFonts w:ascii="Calibri" w:hAnsi="Calibri" w:cs="Calibri"/>
          <w:b/>
          <w:bCs/>
          <w:sz w:val="22"/>
          <w:szCs w:val="22"/>
        </w:rPr>
        <w:t>pašalinimo pagrindų nebuvimą įrodantys aktualūs dokumentai</w:t>
      </w:r>
      <w:r w:rsidR="00403D13" w:rsidRPr="003D3206">
        <w:rPr>
          <w:rFonts w:ascii="Calibri" w:hAnsi="Calibri" w:cs="Calibri"/>
          <w:sz w:val="22"/>
          <w:szCs w:val="22"/>
        </w:rPr>
        <w:t xml:space="preserve">, kurie nurodyti </w:t>
      </w:r>
      <w:r w:rsidR="00810B0D" w:rsidRPr="003D3206">
        <w:rPr>
          <w:rFonts w:ascii="Calibri" w:hAnsi="Calibri" w:cs="Calibri"/>
          <w:i/>
          <w:iCs/>
          <w:color w:val="00B050"/>
          <w:sz w:val="22"/>
          <w:szCs w:val="22"/>
        </w:rPr>
        <w:t>s</w:t>
      </w:r>
      <w:r w:rsidR="00403D13" w:rsidRPr="003D3206">
        <w:rPr>
          <w:rFonts w:ascii="Calibri" w:hAnsi="Calibri" w:cs="Calibri"/>
          <w:i/>
          <w:iCs/>
          <w:color w:val="00B050"/>
          <w:sz w:val="22"/>
          <w:szCs w:val="22"/>
        </w:rPr>
        <w:t>pecialiųjų pirkimo sąlygų 3 priede „Tiekėjų pašalinimo pagrindai“</w:t>
      </w:r>
      <w:r w:rsidR="00403D13" w:rsidRPr="003D3206">
        <w:rPr>
          <w:rFonts w:ascii="Calibri" w:hAnsi="Calibri" w:cs="Calibri"/>
          <w:color w:val="00B050"/>
          <w:sz w:val="22"/>
          <w:szCs w:val="22"/>
        </w:rPr>
        <w:t xml:space="preserve"> </w:t>
      </w:r>
      <w:r w:rsidR="00403D13" w:rsidRPr="003D3206">
        <w:rPr>
          <w:rFonts w:ascii="Calibri" w:hAnsi="Calibri" w:cs="Calibri"/>
          <w:sz w:val="22"/>
          <w:szCs w:val="22"/>
        </w:rPr>
        <w:t>lentelės skiltyje „Pašalinimo pagrindų nebuvimą įrodantys dokumentai</w:t>
      </w:r>
      <w:r w:rsidR="005B76A7" w:rsidRPr="003D3206">
        <w:rPr>
          <w:rFonts w:ascii="Calibri" w:hAnsi="Calibri" w:cs="Calibri"/>
          <w:sz w:val="22"/>
          <w:szCs w:val="22"/>
        </w:rPr>
        <w:t>“;</w:t>
      </w:r>
    </w:p>
    <w:p w14:paraId="33FE1E6E" w14:textId="2F528610" w:rsidR="00185895" w:rsidRPr="00A80A5D" w:rsidRDefault="0014755E" w:rsidP="5361A708">
      <w:pPr>
        <w:spacing w:after="0" w:line="240" w:lineRule="auto"/>
        <w:ind w:firstLine="567"/>
        <w:jc w:val="both"/>
        <w:rPr>
          <w:rFonts w:ascii="Calibri" w:hAnsi="Calibri" w:cs="Calibri"/>
          <w:sz w:val="22"/>
          <w:szCs w:val="22"/>
        </w:rPr>
      </w:pPr>
      <w:r>
        <w:rPr>
          <w:rFonts w:ascii="Calibri" w:hAnsi="Calibri" w:cs="Calibri"/>
          <w:sz w:val="22"/>
          <w:szCs w:val="22"/>
        </w:rPr>
        <w:t>6.</w:t>
      </w:r>
      <w:r w:rsidR="008B4F31">
        <w:rPr>
          <w:rFonts w:ascii="Calibri" w:hAnsi="Calibri" w:cs="Calibri"/>
          <w:sz w:val="22"/>
          <w:szCs w:val="22"/>
        </w:rPr>
        <w:t>1.</w:t>
      </w:r>
      <w:r>
        <w:rPr>
          <w:rFonts w:ascii="Calibri" w:hAnsi="Calibri" w:cs="Calibri"/>
          <w:sz w:val="22"/>
          <w:szCs w:val="22"/>
        </w:rPr>
        <w:t>1</w:t>
      </w:r>
      <w:r w:rsidR="00B21B18">
        <w:rPr>
          <w:rFonts w:ascii="Calibri" w:hAnsi="Calibri" w:cs="Calibri"/>
          <w:sz w:val="22"/>
          <w:szCs w:val="22"/>
        </w:rPr>
        <w:t>3</w:t>
      </w:r>
      <w:r w:rsidR="00EA6C6B">
        <w:rPr>
          <w:rFonts w:ascii="Calibri" w:hAnsi="Calibri" w:cs="Calibri"/>
          <w:sz w:val="22"/>
          <w:szCs w:val="22"/>
        </w:rPr>
        <w:t>.</w:t>
      </w:r>
      <w:r w:rsidR="003D3206">
        <w:rPr>
          <w:rFonts w:ascii="Calibri" w:hAnsi="Calibri" w:cs="Calibri"/>
          <w:sz w:val="22"/>
          <w:szCs w:val="22"/>
        </w:rPr>
        <w:t>4</w:t>
      </w:r>
      <w:r>
        <w:rPr>
          <w:rFonts w:ascii="Calibri" w:hAnsi="Calibri" w:cs="Calibri"/>
          <w:sz w:val="22"/>
          <w:szCs w:val="22"/>
        </w:rPr>
        <w:t>.</w:t>
      </w:r>
      <w:r w:rsidR="00C831CA" w:rsidRPr="00C831CA">
        <w:t xml:space="preserve"> </w:t>
      </w:r>
      <w:r w:rsidR="00B234E3" w:rsidRPr="00A80A5D">
        <w:rPr>
          <w:rFonts w:ascii="Calibri" w:hAnsi="Calibri" w:cs="Calibri"/>
          <w:sz w:val="22"/>
          <w:szCs w:val="22"/>
        </w:rPr>
        <w:t xml:space="preserve">tiekėjo (kiekvieno tiekėjų grupės nario) ir ūkio subjekto, jeigu jo pajėgumais tiekėjas remiasi, </w:t>
      </w:r>
      <w:r w:rsidR="00EF782C">
        <w:rPr>
          <w:rFonts w:ascii="Calibri" w:hAnsi="Calibri" w:cs="Calibri"/>
          <w:sz w:val="22"/>
          <w:szCs w:val="22"/>
        </w:rPr>
        <w:t xml:space="preserve">bei juos kontroliuojančių asmenų </w:t>
      </w:r>
      <w:r w:rsidR="006952B3" w:rsidRPr="0037156E">
        <w:rPr>
          <w:rFonts w:ascii="Calibri" w:hAnsi="Calibri" w:cs="Calibri"/>
          <w:b/>
          <w:bCs/>
          <w:sz w:val="22"/>
          <w:szCs w:val="22"/>
        </w:rPr>
        <w:t xml:space="preserve">atitiktį </w:t>
      </w:r>
      <w:r w:rsidR="00973DDF">
        <w:rPr>
          <w:rFonts w:ascii="Calibri" w:hAnsi="Calibri" w:cs="Calibri"/>
          <w:b/>
          <w:bCs/>
          <w:sz w:val="22"/>
          <w:szCs w:val="22"/>
        </w:rPr>
        <w:t>nacionalinio saugumo reikalavim</w:t>
      </w:r>
      <w:r w:rsidR="006952B3">
        <w:rPr>
          <w:rFonts w:ascii="Calibri" w:hAnsi="Calibri" w:cs="Calibri"/>
          <w:b/>
          <w:bCs/>
          <w:sz w:val="22"/>
          <w:szCs w:val="22"/>
        </w:rPr>
        <w:t xml:space="preserve">ams </w:t>
      </w:r>
      <w:r w:rsidR="00B234E3" w:rsidRPr="00A80A5D">
        <w:rPr>
          <w:rFonts w:ascii="Calibri" w:hAnsi="Calibri" w:cs="Calibri"/>
          <w:b/>
          <w:bCs/>
          <w:sz w:val="22"/>
          <w:szCs w:val="22"/>
        </w:rPr>
        <w:t>įrodantys aktualūs dokumentai</w:t>
      </w:r>
      <w:r w:rsidR="00307575">
        <w:rPr>
          <w:rFonts w:ascii="Calibri" w:hAnsi="Calibri" w:cs="Calibri"/>
          <w:b/>
          <w:bCs/>
          <w:sz w:val="22"/>
          <w:szCs w:val="22"/>
        </w:rPr>
        <w:t>.</w:t>
      </w:r>
      <w:r w:rsidR="00B234E3" w:rsidRPr="00C831CA">
        <w:rPr>
          <w:rFonts w:ascii="Calibri" w:hAnsi="Calibri" w:cs="Calibri"/>
          <w:sz w:val="22"/>
          <w:szCs w:val="22"/>
        </w:rPr>
        <w:t xml:space="preserve"> </w:t>
      </w:r>
      <w:r w:rsidR="00307575">
        <w:rPr>
          <w:rFonts w:ascii="Calibri" w:hAnsi="Calibri" w:cs="Calibri"/>
          <w:sz w:val="22"/>
          <w:szCs w:val="22"/>
        </w:rPr>
        <w:t>V</w:t>
      </w:r>
      <w:r w:rsidR="00C831CA" w:rsidRPr="00C831CA">
        <w:rPr>
          <w:rFonts w:ascii="Calibri" w:hAnsi="Calibri" w:cs="Calibri"/>
          <w:sz w:val="22"/>
          <w:szCs w:val="22"/>
        </w:rPr>
        <w:t>ien</w:t>
      </w:r>
      <w:r w:rsidR="00712A34">
        <w:rPr>
          <w:rFonts w:ascii="Calibri" w:hAnsi="Calibri" w:cs="Calibri"/>
          <w:sz w:val="22"/>
          <w:szCs w:val="22"/>
        </w:rPr>
        <w:t>as</w:t>
      </w:r>
      <w:r w:rsidR="00C831CA" w:rsidRPr="00C831CA">
        <w:rPr>
          <w:rFonts w:ascii="Calibri" w:hAnsi="Calibri" w:cs="Calibri"/>
          <w:sz w:val="22"/>
          <w:szCs w:val="22"/>
        </w:rPr>
        <w:t xml:space="preserve"> ar keli ši</w:t>
      </w:r>
      <w:r w:rsidR="00712A34">
        <w:rPr>
          <w:rFonts w:ascii="Calibri" w:hAnsi="Calibri" w:cs="Calibri"/>
          <w:sz w:val="22"/>
          <w:szCs w:val="22"/>
        </w:rPr>
        <w:t>e</w:t>
      </w:r>
      <w:r w:rsidR="00C831CA" w:rsidRPr="00C831CA">
        <w:rPr>
          <w:rFonts w:ascii="Calibri" w:hAnsi="Calibri" w:cs="Calibri"/>
          <w:sz w:val="22"/>
          <w:szCs w:val="22"/>
        </w:rPr>
        <w:t xml:space="preserve"> dokument</w:t>
      </w:r>
      <w:r w:rsidR="00712A34">
        <w:rPr>
          <w:rFonts w:ascii="Calibri" w:hAnsi="Calibri" w:cs="Calibri"/>
          <w:sz w:val="22"/>
          <w:szCs w:val="22"/>
        </w:rPr>
        <w:t>ai</w:t>
      </w:r>
      <w:r w:rsidR="00C831CA" w:rsidRPr="00C831CA">
        <w:rPr>
          <w:rFonts w:ascii="Calibri" w:hAnsi="Calibri" w:cs="Calibri"/>
          <w:sz w:val="22"/>
          <w:szCs w:val="22"/>
        </w:rPr>
        <w:t>: juridinio asmens vadovo patvirtintą juridinio asmens steigimo dokumentų kopij</w:t>
      </w:r>
      <w:r w:rsidR="00307575">
        <w:rPr>
          <w:rFonts w:ascii="Calibri" w:hAnsi="Calibri" w:cs="Calibri"/>
          <w:sz w:val="22"/>
          <w:szCs w:val="22"/>
        </w:rPr>
        <w:t>a</w:t>
      </w:r>
      <w:r w:rsidR="00C831CA" w:rsidRPr="00C831CA">
        <w:rPr>
          <w:rFonts w:ascii="Calibri" w:hAnsi="Calibri" w:cs="Calibri"/>
          <w:sz w:val="22"/>
          <w:szCs w:val="22"/>
        </w:rPr>
        <w:t>, Juridinių asmenų registro išplėstin</w:t>
      </w:r>
      <w:r w:rsidR="006D7258">
        <w:rPr>
          <w:rFonts w:ascii="Calibri" w:hAnsi="Calibri" w:cs="Calibri"/>
          <w:sz w:val="22"/>
          <w:szCs w:val="22"/>
        </w:rPr>
        <w:t>is</w:t>
      </w:r>
      <w:r w:rsidR="00C831CA" w:rsidRPr="00C831CA">
        <w:rPr>
          <w:rFonts w:ascii="Calibri" w:hAnsi="Calibri" w:cs="Calibri"/>
          <w:sz w:val="22"/>
          <w:szCs w:val="22"/>
        </w:rPr>
        <w:t xml:space="preserve"> išraš</w:t>
      </w:r>
      <w:r w:rsidR="006D7258">
        <w:rPr>
          <w:rFonts w:ascii="Calibri" w:hAnsi="Calibri" w:cs="Calibri"/>
          <w:sz w:val="22"/>
          <w:szCs w:val="22"/>
        </w:rPr>
        <w:t>as</w:t>
      </w:r>
      <w:r w:rsidR="00C831CA" w:rsidRPr="00C831CA">
        <w:rPr>
          <w:rFonts w:ascii="Calibri" w:hAnsi="Calibri" w:cs="Calibri"/>
          <w:sz w:val="22"/>
          <w:szCs w:val="22"/>
        </w:rPr>
        <w:t xml:space="preserve"> su istorija, Juridinių asmenų dalyvių informacinės sistemos išraš</w:t>
      </w:r>
      <w:r w:rsidR="006D7258">
        <w:rPr>
          <w:rFonts w:ascii="Calibri" w:hAnsi="Calibri" w:cs="Calibri"/>
          <w:sz w:val="22"/>
          <w:szCs w:val="22"/>
        </w:rPr>
        <w:t>as</w:t>
      </w:r>
      <w:r w:rsidR="00C831CA" w:rsidRPr="00C831CA">
        <w:rPr>
          <w:rFonts w:ascii="Calibri" w:hAnsi="Calibri" w:cs="Calibri"/>
          <w:sz w:val="22"/>
          <w:szCs w:val="22"/>
        </w:rPr>
        <w:t>, asmens tapatybę patvirtinančio dokumento (tapatybės kortelės ar paso) kopij</w:t>
      </w:r>
      <w:r w:rsidR="006D7258">
        <w:rPr>
          <w:rFonts w:ascii="Calibri" w:hAnsi="Calibri" w:cs="Calibri"/>
          <w:sz w:val="22"/>
          <w:szCs w:val="22"/>
        </w:rPr>
        <w:t>a</w:t>
      </w:r>
      <w:r w:rsidR="00C831CA" w:rsidRPr="00C831CA">
        <w:rPr>
          <w:rFonts w:ascii="Calibri" w:hAnsi="Calibri" w:cs="Calibri"/>
          <w:sz w:val="22"/>
          <w:szCs w:val="22"/>
        </w:rPr>
        <w:t>, leidimo verstis atitinkama ūkine veikla patvirtinančio dokumento (pavyzdžiui, verslo liudijimo, individualios veiklos pažymėjimo ir pan.) kopij</w:t>
      </w:r>
      <w:r w:rsidR="006D7258">
        <w:rPr>
          <w:rFonts w:ascii="Calibri" w:hAnsi="Calibri" w:cs="Calibri"/>
          <w:sz w:val="22"/>
          <w:szCs w:val="22"/>
        </w:rPr>
        <w:t>a</w:t>
      </w:r>
      <w:r w:rsidR="00C831CA" w:rsidRPr="00C831CA">
        <w:rPr>
          <w:rFonts w:ascii="Calibri" w:hAnsi="Calibri" w:cs="Calibri"/>
          <w:sz w:val="22"/>
          <w:szCs w:val="22"/>
        </w:rPr>
        <w:t>, pažym</w:t>
      </w:r>
      <w:r w:rsidR="006D7258">
        <w:rPr>
          <w:rFonts w:ascii="Calibri" w:hAnsi="Calibri" w:cs="Calibri"/>
          <w:sz w:val="22"/>
          <w:szCs w:val="22"/>
        </w:rPr>
        <w:t>a</w:t>
      </w:r>
      <w:r w:rsidR="00C831CA" w:rsidRPr="00C831CA">
        <w:rPr>
          <w:rFonts w:ascii="Calibri" w:hAnsi="Calibri" w:cs="Calibri"/>
          <w:sz w:val="22"/>
          <w:szCs w:val="22"/>
        </w:rPr>
        <w:t xml:space="preserve"> apie deklaruotą gyvenamąją vietą arba atitinkam</w:t>
      </w:r>
      <w:r w:rsidR="006D7258">
        <w:rPr>
          <w:rFonts w:ascii="Calibri" w:hAnsi="Calibri" w:cs="Calibri"/>
          <w:sz w:val="22"/>
          <w:szCs w:val="22"/>
        </w:rPr>
        <w:t>i</w:t>
      </w:r>
      <w:r w:rsidR="00C831CA" w:rsidRPr="00C831CA">
        <w:rPr>
          <w:rFonts w:ascii="Calibri" w:hAnsi="Calibri" w:cs="Calibri"/>
          <w:sz w:val="22"/>
          <w:szCs w:val="22"/>
        </w:rPr>
        <w:t xml:space="preserve"> valstybės narės ar trečiosios šalies dokument</w:t>
      </w:r>
      <w:r w:rsidR="006D7258">
        <w:rPr>
          <w:rFonts w:ascii="Calibri" w:hAnsi="Calibri" w:cs="Calibri"/>
          <w:sz w:val="22"/>
          <w:szCs w:val="22"/>
        </w:rPr>
        <w:t>ai</w:t>
      </w:r>
      <w:r w:rsidR="00C831CA" w:rsidRPr="00C831CA">
        <w:rPr>
          <w:rFonts w:ascii="Calibri" w:hAnsi="Calibri" w:cs="Calibri"/>
          <w:sz w:val="22"/>
          <w:szCs w:val="22"/>
        </w:rPr>
        <w:t xml:space="preserve"> ar kit</w:t>
      </w:r>
      <w:r w:rsidR="006D7258">
        <w:rPr>
          <w:rFonts w:ascii="Calibri" w:hAnsi="Calibri" w:cs="Calibri"/>
          <w:sz w:val="22"/>
          <w:szCs w:val="22"/>
        </w:rPr>
        <w:t>i</w:t>
      </w:r>
      <w:r w:rsidR="00C831CA" w:rsidRPr="00C831CA">
        <w:rPr>
          <w:rFonts w:ascii="Calibri" w:hAnsi="Calibri" w:cs="Calibri"/>
          <w:sz w:val="22"/>
          <w:szCs w:val="22"/>
        </w:rPr>
        <w:t xml:space="preserve"> perkančiajai organizacijai priimtin</w:t>
      </w:r>
      <w:r w:rsidR="006D7258">
        <w:rPr>
          <w:rFonts w:ascii="Calibri" w:hAnsi="Calibri" w:cs="Calibri"/>
          <w:sz w:val="22"/>
          <w:szCs w:val="22"/>
        </w:rPr>
        <w:t>i</w:t>
      </w:r>
      <w:r w:rsidR="00C831CA" w:rsidRPr="00C831CA">
        <w:rPr>
          <w:rFonts w:ascii="Calibri" w:hAnsi="Calibri" w:cs="Calibri"/>
          <w:sz w:val="22"/>
          <w:szCs w:val="22"/>
        </w:rPr>
        <w:t xml:space="preserve"> dokument</w:t>
      </w:r>
      <w:r w:rsidR="006D7258">
        <w:rPr>
          <w:rFonts w:ascii="Calibri" w:hAnsi="Calibri" w:cs="Calibri"/>
          <w:sz w:val="22"/>
          <w:szCs w:val="22"/>
        </w:rPr>
        <w:t>ai</w:t>
      </w:r>
      <w:r w:rsidR="00C831CA" w:rsidRPr="00C831CA">
        <w:rPr>
          <w:rFonts w:ascii="Calibri" w:hAnsi="Calibri" w:cs="Calibri"/>
          <w:sz w:val="22"/>
          <w:szCs w:val="22"/>
        </w:rPr>
        <w:t>.</w:t>
      </w:r>
    </w:p>
    <w:p w14:paraId="3937812B" w14:textId="6CC82E0C" w:rsidR="00A71CD5" w:rsidRPr="00A80A5D" w:rsidRDefault="00A71CD5" w:rsidP="00A71CD5">
      <w:pPr>
        <w:spacing w:after="0" w:line="240" w:lineRule="auto"/>
        <w:ind w:firstLine="567"/>
        <w:jc w:val="both"/>
        <w:rPr>
          <w:rFonts w:ascii="Calibri" w:hAnsi="Calibri" w:cs="Calibri"/>
          <w:sz w:val="22"/>
          <w:szCs w:val="22"/>
          <w:u w:val="single"/>
        </w:rPr>
      </w:pPr>
      <w:r w:rsidRPr="00A80A5D">
        <w:rPr>
          <w:rFonts w:ascii="Calibri" w:hAnsi="Calibri" w:cs="Calibri"/>
          <w:sz w:val="22"/>
          <w:szCs w:val="22"/>
        </w:rPr>
        <w:t>6.2</w:t>
      </w:r>
      <w:r w:rsidRPr="00A80A5D">
        <w:rPr>
          <w:rFonts w:ascii="Calibri" w:hAnsi="Calibri" w:cs="Calibri"/>
          <w:color w:val="7030A0"/>
          <w:sz w:val="22"/>
          <w:szCs w:val="22"/>
        </w:rPr>
        <w:t xml:space="preserve">. </w:t>
      </w:r>
      <w:r w:rsidRPr="00A80A5D">
        <w:rPr>
          <w:rFonts w:ascii="Calibri" w:eastAsia="Calibri" w:hAnsi="Calibri" w:cs="Calibri"/>
          <w:sz w:val="22"/>
          <w:szCs w:val="22"/>
        </w:rPr>
        <w:t xml:space="preserve">Pasiūlymas turi būti pasirašytas fiziniu parašu arba kvalifikuotu elektroniniu parašu. Jeigu tiekėjas dokumentus tvirtina naudodamas elektroninį, o ne fizinį parašą, elektroninis parašas turi atitikti VPĮ 22 straipsnio 11 dalies 2 ir 3 punktuose nustatytus reikalavimus. </w:t>
      </w:r>
      <w:r w:rsidR="005730D7">
        <w:rPr>
          <w:rFonts w:ascii="Calibri" w:hAnsi="Calibri" w:cs="Calibri"/>
          <w:sz w:val="22"/>
          <w:szCs w:val="22"/>
        </w:rPr>
        <w:t>Įgaliotajai</w:t>
      </w:r>
      <w:r w:rsidRPr="00A80A5D">
        <w:rPr>
          <w:rFonts w:ascii="Calibri" w:hAnsi="Calibri" w:cs="Calibri"/>
          <w:sz w:val="22"/>
          <w:szCs w:val="22"/>
        </w:rPr>
        <w:t xml:space="preserve"> organizacijai kilus abejonių dėl dokumentų tikrumo, ji turi teisę reikalauti pateikti dokumentų originalus.</w:t>
      </w:r>
      <w:r w:rsidRPr="00A80A5D">
        <w:rPr>
          <w:rFonts w:ascii="Calibri" w:eastAsia="Calibri" w:hAnsi="Calibri" w:cs="Calibri"/>
          <w:sz w:val="22"/>
          <w:szCs w:val="22"/>
        </w:rPr>
        <w:t xml:space="preserve"> Gali būti:</w:t>
      </w:r>
    </w:p>
    <w:p w14:paraId="21632910" w14:textId="77777777" w:rsidR="00A71CD5" w:rsidRPr="00A80A5D" w:rsidRDefault="00A71CD5" w:rsidP="00A71CD5">
      <w:pPr>
        <w:pStyle w:val="ListParagraph"/>
        <w:spacing w:after="0" w:line="240" w:lineRule="auto"/>
        <w:ind w:left="0" w:firstLine="567"/>
        <w:jc w:val="both"/>
        <w:rPr>
          <w:rFonts w:ascii="Calibri" w:hAnsi="Calibri" w:cs="Calibri"/>
          <w:bCs/>
          <w:iCs/>
          <w:sz w:val="22"/>
          <w:szCs w:val="22"/>
          <w:u w:val="single"/>
        </w:rPr>
      </w:pPr>
      <w:r w:rsidRPr="00A80A5D">
        <w:rPr>
          <w:rFonts w:ascii="Calibri" w:eastAsia="Calibri" w:hAnsi="Calibri" w:cs="Calibri"/>
          <w:bCs/>
          <w:iCs/>
          <w:sz w:val="22"/>
          <w:szCs w:val="22"/>
        </w:rPr>
        <w:t>6.2.1 pateikiami kvalifikuotu elektroniniu parašu pasirašyti elektroninėmis priemonėmis suformuoti dokumentai;</w:t>
      </w:r>
    </w:p>
    <w:p w14:paraId="71DFC1AC" w14:textId="77777777" w:rsidR="00C32DC8" w:rsidRPr="00C32DC8" w:rsidRDefault="00A71CD5" w:rsidP="00C32DC8">
      <w:pPr>
        <w:pStyle w:val="ListParagraph"/>
        <w:numPr>
          <w:ilvl w:val="2"/>
          <w:numId w:val="13"/>
        </w:numPr>
        <w:tabs>
          <w:tab w:val="left" w:pos="1418"/>
        </w:tabs>
        <w:spacing w:after="0" w:line="240" w:lineRule="auto"/>
        <w:ind w:left="0" w:firstLine="567"/>
        <w:jc w:val="both"/>
        <w:rPr>
          <w:rFonts w:ascii="Calibri" w:hAnsi="Calibri" w:cs="Calibri"/>
          <w:sz w:val="22"/>
          <w:szCs w:val="22"/>
        </w:rPr>
      </w:pPr>
      <w:r w:rsidRPr="6BCE3387">
        <w:rPr>
          <w:rFonts w:ascii="Calibri" w:eastAsia="Calibri" w:hAnsi="Calibri" w:cs="Calibri"/>
          <w:sz w:val="22"/>
          <w:szCs w:val="22"/>
        </w:rPr>
        <w:t>skaitmeninės dokumentų kopijos (fiziniu parašu tvirtinami dokumentai turi būti pateikiami pasirašyti ir nuskenuoti).</w:t>
      </w:r>
    </w:p>
    <w:p w14:paraId="372C4768" w14:textId="3BFD4F49" w:rsidR="00831A63" w:rsidRPr="00C32DC8" w:rsidRDefault="00C32DC8" w:rsidP="00C32DC8">
      <w:pPr>
        <w:tabs>
          <w:tab w:val="left" w:pos="1418"/>
        </w:tabs>
        <w:spacing w:after="0" w:line="240" w:lineRule="auto"/>
        <w:jc w:val="both"/>
        <w:rPr>
          <w:rFonts w:ascii="Calibri" w:hAnsi="Calibri" w:cs="Calibri"/>
          <w:sz w:val="22"/>
          <w:szCs w:val="22"/>
        </w:rPr>
      </w:pPr>
      <w:r>
        <w:rPr>
          <w:rFonts w:ascii="Calibri" w:hAnsi="Calibri" w:cs="Calibri"/>
          <w:sz w:val="22"/>
          <w:szCs w:val="22"/>
        </w:rPr>
        <w:t xml:space="preserve">            6.3. </w:t>
      </w:r>
      <w:r w:rsidR="00831A63" w:rsidRPr="00C32DC8">
        <w:rPr>
          <w:rFonts w:ascii="Calibri" w:hAnsi="Calibri" w:cs="Calibri"/>
          <w:sz w:val="22"/>
          <w:szCs w:val="22"/>
        </w:rPr>
        <w:t>Pasiūlymas turi būti parengtas, lietuvių kalba</w:t>
      </w:r>
      <w:r w:rsidR="00831A63" w:rsidRPr="00C32DC8">
        <w:rPr>
          <w:rFonts w:ascii="Calibri" w:hAnsi="Calibri" w:cs="Calibri"/>
          <w:color w:val="00B050"/>
          <w:sz w:val="22"/>
          <w:szCs w:val="22"/>
        </w:rPr>
        <w:t xml:space="preserve">. </w:t>
      </w:r>
      <w:r w:rsidR="00831A63" w:rsidRPr="00C32DC8">
        <w:rPr>
          <w:rFonts w:ascii="Calibri" w:eastAsia="Arial" w:hAnsi="Calibri" w:cs="Calibri"/>
          <w:sz w:val="22"/>
          <w:szCs w:val="22"/>
        </w:rPr>
        <w:t xml:space="preserve">Jei kurie nors su pasiūlymu teikiami dokumentai parengti ne ta kalba, kuria reikalaujama, turi būti pateiktas tikslus vertimas į reikalaujamą kalbą. </w:t>
      </w:r>
      <w:r w:rsidR="00D12654" w:rsidRPr="00C32DC8">
        <w:rPr>
          <w:rFonts w:ascii="Calibri" w:hAnsi="Calibri" w:cs="Calibri"/>
          <w:sz w:val="22"/>
          <w:szCs w:val="22"/>
        </w:rPr>
        <w:t>Įgaliotajai</w:t>
      </w:r>
      <w:r w:rsidR="00831A63" w:rsidRPr="00C32DC8">
        <w:rPr>
          <w:rFonts w:ascii="Calibri" w:hAnsi="Calibri" w:cs="Calibri"/>
          <w:sz w:val="22"/>
          <w:szCs w:val="22"/>
        </w:rPr>
        <w:t xml:space="preserve"> organizacijai turint įtarimų dėl pasiūlyme pateikto dokumento vertimo kokybės ir (ar) jo atitikties dokumento originalo turiniui, </w:t>
      </w:r>
      <w:r w:rsidR="00D12654" w:rsidRPr="00C32DC8">
        <w:rPr>
          <w:rFonts w:ascii="Calibri" w:hAnsi="Calibri" w:cs="Calibri"/>
          <w:sz w:val="22"/>
          <w:szCs w:val="22"/>
        </w:rPr>
        <w:t>įgaliotoji</w:t>
      </w:r>
      <w:r w:rsidR="00831A63" w:rsidRPr="00C32DC8">
        <w:rPr>
          <w:rFonts w:ascii="Calibri" w:hAnsi="Calibri" w:cs="Calibri"/>
          <w:sz w:val="22"/>
          <w:szCs w:val="22"/>
        </w:rPr>
        <w:t xml:space="preserve"> organizacija reikalauja pateikti vertimą atlikusio asmens parašu ir vertimų biuro antspaudu (jei turi) patvirtintą šio dokumento vertimą.</w:t>
      </w:r>
    </w:p>
    <w:p w14:paraId="5A189B3B" w14:textId="4EDEED31" w:rsidR="003B1291" w:rsidRDefault="003B1291" w:rsidP="003B1291">
      <w:pPr>
        <w:spacing w:after="0" w:line="240" w:lineRule="auto"/>
        <w:ind w:firstLine="570"/>
        <w:jc w:val="both"/>
        <w:rPr>
          <w:rFonts w:ascii="Calibri" w:hAnsi="Calibri" w:cs="Calibri"/>
          <w:sz w:val="22"/>
          <w:szCs w:val="22"/>
        </w:rPr>
      </w:pPr>
      <w:r>
        <w:rPr>
          <w:rFonts w:ascii="Calibri" w:eastAsia="Arial" w:hAnsi="Calibri" w:cs="Calibri"/>
          <w:sz w:val="22"/>
          <w:szCs w:val="22"/>
        </w:rPr>
        <w:t xml:space="preserve">6.4. </w:t>
      </w:r>
      <w:r w:rsidR="00A71CD5" w:rsidRPr="003B1291">
        <w:rPr>
          <w:rFonts w:ascii="Calibri" w:eastAsia="Arial" w:hAnsi="Calibri" w:cs="Calibri"/>
          <w:sz w:val="22"/>
          <w:szCs w:val="22"/>
        </w:rPr>
        <w:t>Bendra pasiūlymo kaina (sąnaudos) su PVM turi būti nurodoma dviejų skaičių po kablelio tikslumu. Šią kainą sudarančios kainos sudedamosios dalys ar įkainiai gali būti išreikštos neribojant skaičių po kablelio kiekio.</w:t>
      </w:r>
    </w:p>
    <w:p w14:paraId="0D42BA9B" w14:textId="6ED41AE4" w:rsidR="00CC48CC" w:rsidRPr="003B1291" w:rsidRDefault="003B1291" w:rsidP="003B1291">
      <w:pPr>
        <w:spacing w:after="0" w:line="240" w:lineRule="auto"/>
        <w:ind w:firstLine="570"/>
        <w:jc w:val="both"/>
        <w:rPr>
          <w:rFonts w:ascii="Calibri" w:hAnsi="Calibri" w:cs="Calibri"/>
          <w:sz w:val="22"/>
          <w:szCs w:val="22"/>
        </w:rPr>
      </w:pPr>
      <w:r>
        <w:rPr>
          <w:rFonts w:ascii="Calibri" w:hAnsi="Calibri" w:cs="Calibri"/>
          <w:sz w:val="22"/>
          <w:szCs w:val="22"/>
        </w:rPr>
        <w:t xml:space="preserve">6.5. </w:t>
      </w:r>
      <w:r w:rsidR="00A71CD5" w:rsidRPr="003B1291">
        <w:rPr>
          <w:rFonts w:ascii="Calibri" w:eastAsia="Arial" w:hAnsi="Calibri" w:cs="Calibri"/>
          <w:sz w:val="22"/>
          <w:szCs w:val="22"/>
        </w:rPr>
        <w:t xml:space="preserve">Tiekėjų pasiūlymuose nurodytos kainos bus vertinamos </w:t>
      </w:r>
      <w:r w:rsidR="00A71CD5" w:rsidRPr="003B1291">
        <w:rPr>
          <w:rFonts w:ascii="Calibri" w:hAnsi="Calibri" w:cs="Calibri"/>
          <w:sz w:val="22"/>
          <w:szCs w:val="22"/>
        </w:rPr>
        <w:t xml:space="preserve">ir lyginamos su visais mokesčiais, įskaitant PVM. </w:t>
      </w:r>
    </w:p>
    <w:p w14:paraId="7A15AE0A" w14:textId="70E9AA9F" w:rsidR="00EE1C85" w:rsidRPr="003C1E55" w:rsidRDefault="00EE1C85" w:rsidP="002E08B2">
      <w:pPr>
        <w:pStyle w:val="Heading1"/>
        <w:numPr>
          <w:ilvl w:val="0"/>
          <w:numId w:val="13"/>
        </w:numPr>
        <w:tabs>
          <w:tab w:val="left" w:pos="709"/>
        </w:tabs>
        <w:spacing w:before="300"/>
        <w:ind w:left="510" w:hanging="510"/>
        <w:rPr>
          <w:rFonts w:ascii="Calibri" w:hAnsi="Calibri" w:cs="Calibri"/>
        </w:rPr>
      </w:pPr>
      <w:bookmarkStart w:id="28" w:name="_Toc221128885"/>
      <w:r w:rsidRPr="003C1E55">
        <w:rPr>
          <w:rFonts w:ascii="Calibri" w:hAnsi="Calibri" w:cs="Calibri"/>
        </w:rPr>
        <w:t>Pasiūlymo galiojimo užtikrinimas</w:t>
      </w:r>
      <w:bookmarkEnd w:id="25"/>
      <w:bookmarkEnd w:id="26"/>
      <w:bookmarkEnd w:id="28"/>
    </w:p>
    <w:p w14:paraId="2B38CB47" w14:textId="0FE55211" w:rsidR="00B3551C" w:rsidRPr="00A80A5D" w:rsidRDefault="00655F17" w:rsidP="00B20BE0">
      <w:pPr>
        <w:pStyle w:val="ListParagraph"/>
        <w:spacing w:after="0" w:line="240" w:lineRule="auto"/>
        <w:ind w:left="0" w:firstLine="567"/>
        <w:jc w:val="both"/>
        <w:rPr>
          <w:rFonts w:ascii="Calibri" w:hAnsi="Calibri" w:cs="Calibri"/>
          <w:sz w:val="22"/>
          <w:szCs w:val="22"/>
        </w:rPr>
      </w:pPr>
      <w:r w:rsidRPr="00A80A5D">
        <w:rPr>
          <w:rFonts w:ascii="Calibri" w:hAnsi="Calibri" w:cs="Calibri"/>
          <w:sz w:val="22"/>
          <w:szCs w:val="22"/>
        </w:rPr>
        <w:t xml:space="preserve">7.1.  </w:t>
      </w:r>
      <w:r w:rsidR="006E6E2B">
        <w:rPr>
          <w:rFonts w:ascii="Calibri" w:eastAsia="Calibri" w:hAnsi="Calibri" w:cs="Calibri"/>
          <w:sz w:val="22"/>
          <w:szCs w:val="22"/>
        </w:rPr>
        <w:t>Įgaliotoji</w:t>
      </w:r>
      <w:r w:rsidR="00B3551C" w:rsidRPr="00A80A5D">
        <w:rPr>
          <w:rFonts w:ascii="Calibri" w:eastAsia="Calibri" w:hAnsi="Calibri" w:cs="Calibri"/>
          <w:sz w:val="22"/>
          <w:szCs w:val="22"/>
        </w:rPr>
        <w:t xml:space="preserve"> organizacija nereikalauja užtikrinti </w:t>
      </w:r>
      <w:r w:rsidR="00110481" w:rsidRPr="00A80A5D">
        <w:rPr>
          <w:rFonts w:ascii="Calibri" w:eastAsia="Calibri" w:hAnsi="Calibri" w:cs="Calibri"/>
          <w:sz w:val="22"/>
          <w:szCs w:val="22"/>
        </w:rPr>
        <w:t>p</w:t>
      </w:r>
      <w:r w:rsidR="00B3551C" w:rsidRPr="00A80A5D">
        <w:rPr>
          <w:rFonts w:ascii="Calibri" w:eastAsia="Calibri" w:hAnsi="Calibri" w:cs="Calibri"/>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3C1E55" w:rsidRDefault="00040C0F" w:rsidP="002E08B2">
      <w:pPr>
        <w:pStyle w:val="Heading1"/>
        <w:numPr>
          <w:ilvl w:val="0"/>
          <w:numId w:val="13"/>
        </w:numPr>
        <w:tabs>
          <w:tab w:val="left" w:pos="709"/>
        </w:tabs>
        <w:spacing w:before="300" w:line="20" w:lineRule="atLeast"/>
        <w:ind w:left="510" w:hanging="510"/>
        <w:contextualSpacing/>
        <w:rPr>
          <w:rFonts w:ascii="Calibri" w:hAnsi="Calibri" w:cs="Calibri"/>
        </w:rPr>
      </w:pPr>
      <w:bookmarkStart w:id="29" w:name="_Ref39658218"/>
      <w:bookmarkStart w:id="30" w:name="_Ref39658226"/>
      <w:bookmarkStart w:id="31" w:name="_Ref39658248"/>
      <w:bookmarkStart w:id="32" w:name="_Ref39658251"/>
      <w:bookmarkStart w:id="33" w:name="_Toc221128886"/>
      <w:bookmarkStart w:id="34" w:name="_Ref39485250"/>
      <w:bookmarkStart w:id="35" w:name="_Ref39485258"/>
      <w:r w:rsidRPr="003C1E55">
        <w:rPr>
          <w:rFonts w:ascii="Calibri" w:hAnsi="Calibri" w:cs="Calibri"/>
        </w:rPr>
        <w:t>Elektroninis aukcionas</w:t>
      </w:r>
      <w:bookmarkEnd w:id="29"/>
      <w:bookmarkEnd w:id="30"/>
      <w:bookmarkEnd w:id="31"/>
      <w:bookmarkEnd w:id="32"/>
      <w:bookmarkEnd w:id="33"/>
    </w:p>
    <w:p w14:paraId="0BFDB7B0" w14:textId="4BA48D65" w:rsidR="00040C0F" w:rsidRPr="00A80A5D" w:rsidRDefault="002827E4" w:rsidP="00B20BE0">
      <w:pPr>
        <w:spacing w:after="0" w:line="240" w:lineRule="auto"/>
        <w:ind w:firstLine="567"/>
        <w:rPr>
          <w:rFonts w:ascii="Calibri" w:hAnsi="Calibri" w:cs="Calibri"/>
          <w:sz w:val="22"/>
          <w:szCs w:val="22"/>
        </w:rPr>
      </w:pPr>
      <w:r w:rsidRPr="00A80A5D">
        <w:rPr>
          <w:rFonts w:ascii="Calibri" w:hAnsi="Calibri" w:cs="Calibri"/>
          <w:sz w:val="22"/>
          <w:szCs w:val="22"/>
        </w:rPr>
        <w:t xml:space="preserve">8.1. </w:t>
      </w:r>
      <w:r w:rsidR="006E6E2B">
        <w:rPr>
          <w:rFonts w:ascii="Calibri" w:hAnsi="Calibri" w:cs="Calibri"/>
          <w:sz w:val="22"/>
          <w:szCs w:val="22"/>
        </w:rPr>
        <w:t>Įgaliotoji</w:t>
      </w:r>
      <w:r w:rsidR="00040C0F" w:rsidRPr="00A80A5D">
        <w:rPr>
          <w:rFonts w:ascii="Calibri" w:hAnsi="Calibri" w:cs="Calibri"/>
          <w:sz w:val="22"/>
          <w:szCs w:val="22"/>
        </w:rPr>
        <w:t xml:space="preserve"> organizacija pirkime netaikys elektroninio aukciono.</w:t>
      </w:r>
    </w:p>
    <w:p w14:paraId="14CBD3AD" w14:textId="23B8A7AF" w:rsidR="009D0DC5" w:rsidRPr="003C1E55" w:rsidRDefault="00EA001C" w:rsidP="002E08B2">
      <w:pPr>
        <w:pStyle w:val="Heading1"/>
        <w:numPr>
          <w:ilvl w:val="0"/>
          <w:numId w:val="13"/>
        </w:numPr>
        <w:tabs>
          <w:tab w:val="left" w:pos="709"/>
        </w:tabs>
        <w:spacing w:before="300" w:line="20" w:lineRule="atLeast"/>
        <w:ind w:left="510" w:hanging="510"/>
        <w:contextualSpacing/>
        <w:rPr>
          <w:rFonts w:ascii="Calibri" w:hAnsi="Calibri" w:cs="Calibri"/>
        </w:rPr>
      </w:pPr>
      <w:bookmarkStart w:id="36" w:name="_Ref39667303"/>
      <w:bookmarkStart w:id="37" w:name="_Ref39667308"/>
      <w:bookmarkStart w:id="38" w:name="_Toc221128887"/>
      <w:r w:rsidRPr="003C1E55">
        <w:rPr>
          <w:rFonts w:ascii="Calibri" w:hAnsi="Calibri" w:cs="Calibri"/>
        </w:rPr>
        <w:lastRenderedPageBreak/>
        <w:t>P</w:t>
      </w:r>
      <w:r w:rsidR="00014A61" w:rsidRPr="003C1E55">
        <w:rPr>
          <w:rFonts w:ascii="Calibri" w:hAnsi="Calibri" w:cs="Calibri"/>
        </w:rPr>
        <w:t>asiūlymų vertinimas</w:t>
      </w:r>
      <w:bookmarkEnd w:id="34"/>
      <w:bookmarkEnd w:id="35"/>
      <w:bookmarkEnd w:id="36"/>
      <w:bookmarkEnd w:id="37"/>
      <w:bookmarkEnd w:id="38"/>
    </w:p>
    <w:p w14:paraId="2C91F2FD" w14:textId="4042C6DF" w:rsidR="00A4685C" w:rsidRPr="00A80A5D" w:rsidRDefault="002D470F" w:rsidP="00A4685C">
      <w:pPr>
        <w:spacing w:after="0" w:line="240" w:lineRule="auto"/>
        <w:ind w:firstLine="567"/>
        <w:jc w:val="both"/>
        <w:rPr>
          <w:rFonts w:ascii="Calibri" w:hAnsi="Calibri" w:cs="Calibri"/>
          <w:sz w:val="22"/>
          <w:szCs w:val="22"/>
        </w:rPr>
      </w:pPr>
      <w:r w:rsidRPr="00A80A5D">
        <w:rPr>
          <w:rFonts w:ascii="Calibri" w:hAnsi="Calibri" w:cs="Calibri"/>
          <w:sz w:val="22"/>
          <w:szCs w:val="22"/>
        </w:rPr>
        <w:t xml:space="preserve">9.1. </w:t>
      </w:r>
      <w:r w:rsidR="006E6E2B">
        <w:rPr>
          <w:rFonts w:ascii="Calibri" w:eastAsia="Calibri" w:hAnsi="Calibri" w:cs="Calibri"/>
          <w:sz w:val="22"/>
          <w:szCs w:val="22"/>
        </w:rPr>
        <w:t>Įgaliotoji</w:t>
      </w:r>
      <w:r w:rsidR="004E71CB" w:rsidRPr="00A80A5D">
        <w:rPr>
          <w:rFonts w:ascii="Calibri" w:eastAsia="Calibri" w:hAnsi="Calibri" w:cs="Calibri"/>
          <w:sz w:val="22"/>
          <w:szCs w:val="22"/>
        </w:rPr>
        <w:t xml:space="preserve"> organizacija ekonomiškai naudingiausią pasiūlymą išrenka pagal </w:t>
      </w:r>
      <w:r w:rsidR="00003A3F" w:rsidRPr="00A80A5D">
        <w:rPr>
          <w:rFonts w:ascii="Calibri" w:eastAsia="Calibri" w:hAnsi="Calibri" w:cs="Calibri"/>
          <w:b/>
          <w:bCs/>
          <w:sz w:val="22"/>
          <w:szCs w:val="22"/>
        </w:rPr>
        <w:t>kainos ir kokybės santykį</w:t>
      </w:r>
      <w:r w:rsidR="00003A3F" w:rsidRPr="00A80A5D">
        <w:rPr>
          <w:rFonts w:ascii="Calibri" w:eastAsia="Calibri" w:hAnsi="Calibri" w:cs="Calibri"/>
          <w:sz w:val="22"/>
          <w:szCs w:val="22"/>
        </w:rPr>
        <w:t>. Duomenys, kuriuos savo pasiūlyme turi pateikti tiekėjas, vertinimo kriterijai ir tvarka, pagal kuri</w:t>
      </w:r>
      <w:r w:rsidR="002505EF" w:rsidRPr="00A80A5D">
        <w:rPr>
          <w:rFonts w:ascii="Calibri" w:eastAsia="Calibri" w:hAnsi="Calibri" w:cs="Calibri"/>
          <w:sz w:val="22"/>
          <w:szCs w:val="22"/>
        </w:rPr>
        <w:t>ą</w:t>
      </w:r>
      <w:r w:rsidR="00003A3F" w:rsidRPr="00A80A5D">
        <w:rPr>
          <w:rFonts w:ascii="Calibri" w:eastAsia="Calibri" w:hAnsi="Calibri" w:cs="Calibri"/>
          <w:sz w:val="22"/>
          <w:szCs w:val="22"/>
        </w:rPr>
        <w:t xml:space="preserve"> vertinami tiekėjo pateikti duomenys, pateikiam</w:t>
      </w:r>
      <w:r w:rsidR="00D659B2" w:rsidRPr="00A80A5D">
        <w:rPr>
          <w:rFonts w:ascii="Calibri" w:eastAsia="Calibri" w:hAnsi="Calibri" w:cs="Calibri"/>
          <w:sz w:val="22"/>
          <w:szCs w:val="22"/>
        </w:rPr>
        <w:t>i</w:t>
      </w:r>
      <w:r w:rsidR="004E71CB" w:rsidRPr="00A80A5D">
        <w:rPr>
          <w:rFonts w:ascii="Calibri" w:eastAsia="Calibri" w:hAnsi="Calibri" w:cs="Calibri"/>
          <w:sz w:val="22"/>
          <w:szCs w:val="22"/>
        </w:rPr>
        <w:t xml:space="preserve"> </w:t>
      </w:r>
      <w:r w:rsidR="003447DC" w:rsidRPr="00A80A5D">
        <w:rPr>
          <w:rFonts w:ascii="Calibri" w:hAnsi="Calibri" w:cs="Calibri"/>
          <w:color w:val="00B050"/>
          <w:sz w:val="22"/>
          <w:szCs w:val="22"/>
        </w:rPr>
        <w:t>s</w:t>
      </w:r>
      <w:r w:rsidR="00A4685C" w:rsidRPr="00A80A5D">
        <w:rPr>
          <w:rFonts w:ascii="Calibri" w:hAnsi="Calibri" w:cs="Calibri"/>
          <w:color w:val="00B050"/>
          <w:sz w:val="22"/>
          <w:szCs w:val="22"/>
        </w:rPr>
        <w:t xml:space="preserve">pecialiųjų pirkimo sąlygų </w:t>
      </w:r>
      <w:r w:rsidR="006B6BE2" w:rsidRPr="00A80A5D">
        <w:rPr>
          <w:rFonts w:ascii="Calibri" w:hAnsi="Calibri" w:cs="Calibri"/>
          <w:color w:val="00B050"/>
          <w:sz w:val="22"/>
          <w:szCs w:val="22"/>
        </w:rPr>
        <w:t>6</w:t>
      </w:r>
      <w:r w:rsidR="00A4685C" w:rsidRPr="00A80A5D">
        <w:rPr>
          <w:rFonts w:ascii="Calibri" w:hAnsi="Calibri" w:cs="Calibri"/>
          <w:color w:val="00B050"/>
          <w:sz w:val="22"/>
          <w:szCs w:val="22"/>
        </w:rPr>
        <w:t xml:space="preserve"> priede „Pasiūlymų vertinimo kriterijai ir sąlygos“.</w:t>
      </w:r>
    </w:p>
    <w:p w14:paraId="546E55B3" w14:textId="77777777" w:rsidR="008B75E9" w:rsidRPr="00A80A5D" w:rsidRDefault="00A4685C" w:rsidP="008B75E9">
      <w:pPr>
        <w:spacing w:after="0" w:line="240" w:lineRule="auto"/>
        <w:ind w:firstLine="567"/>
        <w:jc w:val="both"/>
        <w:rPr>
          <w:rFonts w:ascii="Calibri" w:hAnsi="Calibri" w:cs="Calibri"/>
          <w:color w:val="000000" w:themeColor="text1"/>
          <w:sz w:val="22"/>
          <w:szCs w:val="22"/>
        </w:rPr>
      </w:pPr>
      <w:r w:rsidRPr="00A80A5D">
        <w:rPr>
          <w:rFonts w:ascii="Calibri" w:hAnsi="Calibri" w:cs="Calibri"/>
          <w:sz w:val="22"/>
          <w:szCs w:val="22"/>
        </w:rPr>
        <w:t xml:space="preserve">9.2. </w:t>
      </w:r>
      <w:r w:rsidR="00D734C6" w:rsidRPr="00A80A5D">
        <w:rPr>
          <w:rFonts w:ascii="Calibri" w:hAnsi="Calibri" w:cs="Calibri"/>
          <w:color w:val="000000" w:themeColor="text1"/>
          <w:sz w:val="22"/>
          <w:szCs w:val="22"/>
        </w:rPr>
        <w:t xml:space="preserve">Laimėjusiu </w:t>
      </w:r>
      <w:r w:rsidR="005D7D8C" w:rsidRPr="00A80A5D">
        <w:rPr>
          <w:rFonts w:ascii="Calibri" w:hAnsi="Calibri" w:cs="Calibri"/>
          <w:color w:val="000000" w:themeColor="text1"/>
          <w:sz w:val="22"/>
          <w:szCs w:val="22"/>
        </w:rPr>
        <w:t>pasiūlymu</w:t>
      </w:r>
      <w:r w:rsidR="00D734C6" w:rsidRPr="00A80A5D">
        <w:rPr>
          <w:rFonts w:ascii="Calibri" w:hAnsi="Calibri" w:cs="Calibri"/>
          <w:color w:val="000000" w:themeColor="text1"/>
          <w:sz w:val="22"/>
          <w:szCs w:val="22"/>
        </w:rPr>
        <w:t xml:space="preserve"> galės būti pripažintas tik 1 (vienas) </w:t>
      </w:r>
      <w:r w:rsidR="005D7D8C" w:rsidRPr="00A80A5D">
        <w:rPr>
          <w:rFonts w:ascii="Calibri" w:hAnsi="Calibri" w:cs="Calibri"/>
          <w:color w:val="000000" w:themeColor="text1"/>
          <w:sz w:val="22"/>
          <w:szCs w:val="22"/>
        </w:rPr>
        <w:t>ekonomiškai naudingiausias pasiūlymas, esantis pasiūlymų eilės pirmojoje vietoje</w:t>
      </w:r>
      <w:r w:rsidR="00D734C6" w:rsidRPr="00A80A5D">
        <w:rPr>
          <w:rFonts w:ascii="Calibri" w:hAnsi="Calibri" w:cs="Calibri"/>
          <w:color w:val="000000" w:themeColor="text1"/>
          <w:sz w:val="22"/>
          <w:szCs w:val="22"/>
        </w:rPr>
        <w:t xml:space="preserve">. </w:t>
      </w:r>
    </w:p>
    <w:p w14:paraId="47F5EA7A" w14:textId="2AB69DB4" w:rsidR="008B75E9" w:rsidRPr="001F1F97" w:rsidRDefault="18C553C0" w:rsidP="0031039D">
      <w:pPr>
        <w:spacing w:after="0" w:line="240" w:lineRule="auto"/>
        <w:ind w:firstLine="567"/>
        <w:jc w:val="both"/>
        <w:rPr>
          <w:rFonts w:ascii="Calibri" w:hAnsi="Calibri" w:cs="Calibri"/>
          <w:sz w:val="22"/>
          <w:szCs w:val="22"/>
        </w:rPr>
      </w:pPr>
      <w:r w:rsidRPr="00657620">
        <w:rPr>
          <w:rFonts w:ascii="Calibri" w:hAnsi="Calibri" w:cs="Calibri"/>
          <w:sz w:val="22"/>
          <w:szCs w:val="22"/>
        </w:rPr>
        <w:t xml:space="preserve">9.3. </w:t>
      </w:r>
      <w:r w:rsidR="00F40CA7" w:rsidRPr="00657620">
        <w:rPr>
          <w:rStyle w:val="cf01"/>
          <w:rFonts w:ascii="Calibri" w:hAnsi="Calibri" w:cs="Calibri"/>
          <w:sz w:val="22"/>
          <w:szCs w:val="22"/>
        </w:rPr>
        <w:t>Įgaliotoji</w:t>
      </w:r>
      <w:r w:rsidR="33EADC35" w:rsidRPr="00657620">
        <w:rPr>
          <w:rStyle w:val="cf01"/>
          <w:rFonts w:ascii="Calibri" w:hAnsi="Calibri" w:cs="Calibri"/>
          <w:sz w:val="22"/>
          <w:szCs w:val="22"/>
        </w:rPr>
        <w:t xml:space="preserve"> organizacija atmes tiekėjo pasiūlymą, jeigu kartu su pasiūlymu nebus </w:t>
      </w:r>
      <w:r w:rsidR="33EADC35" w:rsidRPr="00657620">
        <w:rPr>
          <w:rFonts w:ascii="Calibri" w:hAnsi="Calibri" w:cs="Calibri"/>
          <w:sz w:val="22"/>
          <w:szCs w:val="22"/>
        </w:rPr>
        <w:t>pateikt</w:t>
      </w:r>
      <w:r w:rsidR="000F2E60" w:rsidRPr="00657620">
        <w:rPr>
          <w:rFonts w:ascii="Calibri" w:hAnsi="Calibri" w:cs="Calibri"/>
          <w:sz w:val="22"/>
          <w:szCs w:val="22"/>
        </w:rPr>
        <w:t>a</w:t>
      </w:r>
      <w:r w:rsidR="00D07143">
        <w:rPr>
          <w:rFonts w:ascii="Calibri" w:hAnsi="Calibri" w:cs="Calibri"/>
          <w:sz w:val="22"/>
          <w:szCs w:val="22"/>
        </w:rPr>
        <w:t>s</w:t>
      </w:r>
      <w:r w:rsidR="33EADC35" w:rsidRPr="00657620">
        <w:rPr>
          <w:rFonts w:ascii="Calibri" w:hAnsi="Calibri" w:cs="Calibri"/>
          <w:sz w:val="22"/>
          <w:szCs w:val="22"/>
        </w:rPr>
        <w:t xml:space="preserve"> specialiųjų pirkimo sąlygų 6.1</w:t>
      </w:r>
      <w:r w:rsidR="007471B3" w:rsidRPr="00657620">
        <w:rPr>
          <w:rFonts w:ascii="Calibri" w:hAnsi="Calibri" w:cs="Calibri"/>
          <w:sz w:val="22"/>
          <w:szCs w:val="22"/>
        </w:rPr>
        <w:t>.1</w:t>
      </w:r>
      <w:r w:rsidR="33EADC35" w:rsidRPr="00657620">
        <w:rPr>
          <w:rFonts w:ascii="Calibri" w:hAnsi="Calibri" w:cs="Calibri"/>
          <w:sz w:val="22"/>
          <w:szCs w:val="22"/>
        </w:rPr>
        <w:t>.</w:t>
      </w:r>
      <w:r w:rsidR="00972B96" w:rsidRPr="00657620">
        <w:rPr>
          <w:rFonts w:ascii="Calibri" w:hAnsi="Calibri" w:cs="Calibri"/>
          <w:sz w:val="22"/>
          <w:szCs w:val="22"/>
        </w:rPr>
        <w:t xml:space="preserve"> </w:t>
      </w:r>
      <w:r w:rsidR="33EADC35" w:rsidRPr="00657620">
        <w:rPr>
          <w:rFonts w:ascii="Calibri" w:hAnsi="Calibri" w:cs="Calibri"/>
          <w:sz w:val="22"/>
          <w:szCs w:val="22"/>
        </w:rPr>
        <w:t>punkt</w:t>
      </w:r>
      <w:r w:rsidR="00657620">
        <w:rPr>
          <w:rFonts w:ascii="Calibri" w:hAnsi="Calibri" w:cs="Calibri"/>
          <w:sz w:val="22"/>
          <w:szCs w:val="22"/>
        </w:rPr>
        <w:t>e</w:t>
      </w:r>
      <w:r w:rsidR="33EADC35" w:rsidRPr="00657620">
        <w:rPr>
          <w:rFonts w:ascii="Calibri" w:hAnsi="Calibri" w:cs="Calibri"/>
          <w:sz w:val="22"/>
          <w:szCs w:val="22"/>
        </w:rPr>
        <w:t xml:space="preserve"> reikalaujam</w:t>
      </w:r>
      <w:r w:rsidR="00D07143">
        <w:rPr>
          <w:rFonts w:ascii="Calibri" w:hAnsi="Calibri" w:cs="Calibri"/>
          <w:sz w:val="22"/>
          <w:szCs w:val="22"/>
        </w:rPr>
        <w:t>as</w:t>
      </w:r>
      <w:r w:rsidR="33EADC35" w:rsidRPr="00657620">
        <w:rPr>
          <w:rFonts w:ascii="Calibri" w:hAnsi="Calibri" w:cs="Calibri"/>
          <w:sz w:val="22"/>
          <w:szCs w:val="22"/>
        </w:rPr>
        <w:t xml:space="preserve"> dokumenta</w:t>
      </w:r>
      <w:r w:rsidR="00D07143">
        <w:rPr>
          <w:rFonts w:ascii="Calibri" w:hAnsi="Calibri" w:cs="Calibri"/>
          <w:sz w:val="22"/>
          <w:szCs w:val="22"/>
        </w:rPr>
        <w:t>s.</w:t>
      </w:r>
    </w:p>
    <w:p w14:paraId="56040B8F" w14:textId="77777777" w:rsidR="0064339A" w:rsidRPr="00A80A5D" w:rsidRDefault="0064339A" w:rsidP="0064339A">
      <w:pPr>
        <w:spacing w:after="0" w:line="240" w:lineRule="auto"/>
        <w:ind w:firstLine="567"/>
        <w:jc w:val="both"/>
        <w:rPr>
          <w:rFonts w:ascii="Calibri" w:hAnsi="Calibri" w:cs="Calibri"/>
          <w:color w:val="000000" w:themeColor="text1"/>
          <w:sz w:val="22"/>
          <w:szCs w:val="22"/>
        </w:rPr>
      </w:pPr>
    </w:p>
    <w:p w14:paraId="60FEBC05" w14:textId="57EC1726" w:rsidR="001A25FD" w:rsidRPr="00A80A5D" w:rsidRDefault="003E525A" w:rsidP="00B72918">
      <w:pPr>
        <w:pStyle w:val="NoSpacing"/>
        <w:spacing w:line="20" w:lineRule="atLeast"/>
        <w:ind w:firstLine="567"/>
        <w:contextualSpacing/>
        <w:jc w:val="both"/>
        <w:rPr>
          <w:rFonts w:ascii="Calibri" w:hAnsi="Calibri" w:cs="Calibri"/>
          <w:i/>
          <w:iCs/>
          <w:sz w:val="22"/>
          <w:szCs w:val="22"/>
        </w:rPr>
      </w:pPr>
      <w:r w:rsidRPr="00A80A5D">
        <w:rPr>
          <w:rFonts w:ascii="Calibri" w:hAnsi="Calibri" w:cs="Calibri"/>
          <w:i/>
          <w:iCs/>
          <w:sz w:val="22"/>
          <w:szCs w:val="22"/>
        </w:rPr>
        <w:t xml:space="preserve">Šiame punkte nurodyto (-ų) dokumento (-ų) nepateikimas su pasiūlymu lemia jo (jų) atmetimą be galimybės kreiptis į tiekėją dėl jų pateikimo. </w:t>
      </w:r>
    </w:p>
    <w:p w14:paraId="678C44CA" w14:textId="3E5C9435" w:rsidR="00FE7908" w:rsidRPr="003C1E55" w:rsidRDefault="00FE7908" w:rsidP="002E08B2">
      <w:pPr>
        <w:pStyle w:val="Heading1"/>
        <w:numPr>
          <w:ilvl w:val="0"/>
          <w:numId w:val="14"/>
        </w:numPr>
        <w:tabs>
          <w:tab w:val="left" w:pos="567"/>
        </w:tabs>
        <w:spacing w:before="300" w:line="20" w:lineRule="atLeast"/>
        <w:ind w:left="450" w:hanging="450"/>
        <w:contextualSpacing/>
        <w:rPr>
          <w:rFonts w:ascii="Calibri" w:hAnsi="Calibri" w:cs="Calibri"/>
        </w:rPr>
      </w:pPr>
      <w:bookmarkStart w:id="39" w:name="_Ref39425999"/>
      <w:bookmarkStart w:id="40" w:name="_Ref39426005"/>
      <w:bookmarkStart w:id="41" w:name="_Toc221128888"/>
      <w:r w:rsidRPr="003C1E55">
        <w:rPr>
          <w:rFonts w:ascii="Calibri" w:hAnsi="Calibri" w:cs="Calibri"/>
        </w:rPr>
        <w:t>S</w:t>
      </w:r>
      <w:r w:rsidR="00281735" w:rsidRPr="003C1E55">
        <w:rPr>
          <w:rFonts w:ascii="Calibri" w:hAnsi="Calibri" w:cs="Calibri"/>
        </w:rPr>
        <w:t>utarties sudarymas</w:t>
      </w:r>
      <w:bookmarkEnd w:id="39"/>
      <w:bookmarkEnd w:id="40"/>
      <w:bookmarkEnd w:id="41"/>
    </w:p>
    <w:p w14:paraId="1C1735BE" w14:textId="7D43EDC0" w:rsidR="003C5F65" w:rsidRPr="00A80A5D" w:rsidRDefault="003C5F65" w:rsidP="003C5F65">
      <w:pPr>
        <w:pStyle w:val="ListParagraph"/>
        <w:numPr>
          <w:ilvl w:val="1"/>
          <w:numId w:val="14"/>
        </w:numPr>
        <w:spacing w:after="0" w:line="240" w:lineRule="auto"/>
        <w:ind w:left="0" w:firstLine="709"/>
        <w:jc w:val="both"/>
        <w:rPr>
          <w:rFonts w:ascii="Calibri" w:hAnsi="Calibri" w:cs="Calibri"/>
          <w:color w:val="000000" w:themeColor="text1"/>
          <w:sz w:val="22"/>
          <w:szCs w:val="22"/>
        </w:rPr>
      </w:pPr>
      <w:r w:rsidRPr="00A80A5D">
        <w:rPr>
          <w:rFonts w:ascii="Calibri" w:hAnsi="Calibri" w:cs="Calibri"/>
          <w:color w:val="000000" w:themeColor="text1"/>
          <w:sz w:val="22"/>
          <w:szCs w:val="22"/>
        </w:rPr>
        <w:t>Ši pirkimo procedūra atliekama siekiant sudaryti sutartį su tiekėju, kurio pasiūlymas, vadovaujantis pirkimo sąlygose</w:t>
      </w:r>
      <w:r w:rsidRPr="00A80A5D">
        <w:rPr>
          <w:rFonts w:ascii="Calibri" w:hAnsi="Calibri" w:cs="Calibri"/>
          <w:color w:val="0070C0"/>
          <w:sz w:val="22"/>
          <w:szCs w:val="22"/>
        </w:rPr>
        <w:t xml:space="preserve"> </w:t>
      </w:r>
      <w:r w:rsidRPr="00A80A5D">
        <w:rPr>
          <w:rFonts w:ascii="Calibri" w:hAnsi="Calibri" w:cs="Calibri"/>
          <w:color w:val="000000" w:themeColor="text1"/>
          <w:sz w:val="22"/>
          <w:szCs w:val="22"/>
        </w:rPr>
        <w:t xml:space="preserve">nustatyta tvarka, bus pripažintas laimėjęs, o jei pirkimas skaidomas į dalis – su tiekėjais, kurių pasiūlymai bus pripažinti laimėję. </w:t>
      </w:r>
      <w:r w:rsidRPr="00A80A5D">
        <w:rPr>
          <w:rFonts w:ascii="Calibri" w:hAnsi="Calibri" w:cs="Calibri"/>
          <w:sz w:val="22"/>
          <w:szCs w:val="22"/>
        </w:rPr>
        <w:t>Sutarties sąlyg</w:t>
      </w:r>
      <w:r w:rsidR="00E401FA" w:rsidRPr="00A80A5D">
        <w:rPr>
          <w:rFonts w:ascii="Calibri" w:hAnsi="Calibri" w:cs="Calibri"/>
          <w:sz w:val="22"/>
          <w:szCs w:val="22"/>
        </w:rPr>
        <w:t>ų projektai</w:t>
      </w:r>
      <w:r w:rsidRPr="00A80A5D">
        <w:rPr>
          <w:rFonts w:ascii="Calibri" w:hAnsi="Calibri" w:cs="Calibri"/>
          <w:sz w:val="22"/>
          <w:szCs w:val="22"/>
        </w:rPr>
        <w:t xml:space="preserve"> pateikiam</w:t>
      </w:r>
      <w:r w:rsidR="00E401FA" w:rsidRPr="00A80A5D">
        <w:rPr>
          <w:rFonts w:ascii="Calibri" w:hAnsi="Calibri" w:cs="Calibri"/>
          <w:sz w:val="22"/>
          <w:szCs w:val="22"/>
        </w:rPr>
        <w:t>i</w:t>
      </w:r>
      <w:r w:rsidRPr="00A80A5D">
        <w:rPr>
          <w:rFonts w:ascii="Calibri" w:hAnsi="Calibri" w:cs="Calibri"/>
          <w:sz w:val="22"/>
          <w:szCs w:val="22"/>
        </w:rPr>
        <w:t xml:space="preserve"> </w:t>
      </w:r>
      <w:r w:rsidR="009630B7" w:rsidRPr="00A80A5D">
        <w:rPr>
          <w:rFonts w:ascii="Calibri" w:hAnsi="Calibri" w:cs="Calibri"/>
          <w:color w:val="00B050"/>
          <w:sz w:val="22"/>
          <w:szCs w:val="22"/>
        </w:rPr>
        <w:t>s</w:t>
      </w:r>
      <w:r w:rsidRPr="00A80A5D">
        <w:rPr>
          <w:rFonts w:ascii="Calibri" w:hAnsi="Calibri" w:cs="Calibri"/>
          <w:color w:val="00B050"/>
          <w:sz w:val="22"/>
          <w:szCs w:val="22"/>
        </w:rPr>
        <w:t xml:space="preserve">pecialiųjų pirkimo sąlygų </w:t>
      </w:r>
      <w:r w:rsidR="00015BCD" w:rsidRPr="00A80A5D">
        <w:rPr>
          <w:rFonts w:ascii="Calibri" w:hAnsi="Calibri" w:cs="Calibri"/>
          <w:color w:val="00B050"/>
          <w:sz w:val="22"/>
          <w:szCs w:val="22"/>
        </w:rPr>
        <w:t>9</w:t>
      </w:r>
      <w:r w:rsidRPr="00A80A5D">
        <w:rPr>
          <w:rFonts w:ascii="Calibri" w:hAnsi="Calibri" w:cs="Calibri"/>
          <w:color w:val="00B050"/>
          <w:sz w:val="22"/>
          <w:szCs w:val="22"/>
        </w:rPr>
        <w:t xml:space="preserve"> priede „</w:t>
      </w:r>
      <w:r w:rsidR="00D912D3" w:rsidRPr="00A80A5D">
        <w:rPr>
          <w:rFonts w:ascii="Calibri" w:hAnsi="Calibri" w:cs="Calibri"/>
          <w:color w:val="00B050"/>
          <w:sz w:val="22"/>
          <w:szCs w:val="22"/>
        </w:rPr>
        <w:t>Specialiosios sutarties sąlygos</w:t>
      </w:r>
      <w:r w:rsidRPr="00A80A5D">
        <w:rPr>
          <w:rFonts w:ascii="Calibri" w:hAnsi="Calibri" w:cs="Calibri"/>
          <w:color w:val="00B050"/>
          <w:sz w:val="22"/>
          <w:szCs w:val="22"/>
        </w:rPr>
        <w:t xml:space="preserve">“ ir </w:t>
      </w:r>
      <w:r w:rsidR="009630B7" w:rsidRPr="00A80A5D">
        <w:rPr>
          <w:rFonts w:ascii="Calibri" w:hAnsi="Calibri" w:cs="Calibri"/>
          <w:color w:val="00B050"/>
          <w:sz w:val="22"/>
          <w:szCs w:val="22"/>
        </w:rPr>
        <w:t xml:space="preserve">specialiųjų pirkimo sąlygų </w:t>
      </w:r>
      <w:r w:rsidRPr="00A80A5D">
        <w:rPr>
          <w:rFonts w:ascii="Calibri" w:hAnsi="Calibri" w:cs="Calibri"/>
          <w:color w:val="00B050"/>
          <w:sz w:val="22"/>
          <w:szCs w:val="22"/>
        </w:rPr>
        <w:t>1</w:t>
      </w:r>
      <w:r w:rsidR="00015BCD" w:rsidRPr="00A80A5D">
        <w:rPr>
          <w:rFonts w:ascii="Calibri" w:hAnsi="Calibri" w:cs="Calibri"/>
          <w:color w:val="00B050"/>
          <w:sz w:val="22"/>
          <w:szCs w:val="22"/>
        </w:rPr>
        <w:t>0</w:t>
      </w:r>
      <w:r w:rsidRPr="00A80A5D">
        <w:rPr>
          <w:rFonts w:ascii="Calibri" w:hAnsi="Calibri" w:cs="Calibri"/>
          <w:color w:val="00B050"/>
          <w:sz w:val="22"/>
          <w:szCs w:val="22"/>
        </w:rPr>
        <w:t xml:space="preserve"> priede „</w:t>
      </w:r>
      <w:r w:rsidR="00D912D3" w:rsidRPr="00A80A5D">
        <w:rPr>
          <w:rFonts w:ascii="Calibri" w:hAnsi="Calibri" w:cs="Calibri"/>
          <w:color w:val="00B050"/>
          <w:sz w:val="22"/>
          <w:szCs w:val="22"/>
        </w:rPr>
        <w:t>Bendrosios sutarties sąlygos</w:t>
      </w:r>
      <w:r w:rsidRPr="00A80A5D">
        <w:rPr>
          <w:rFonts w:ascii="Calibri" w:hAnsi="Calibri" w:cs="Calibri"/>
          <w:color w:val="00B050"/>
          <w:sz w:val="22"/>
          <w:szCs w:val="22"/>
        </w:rPr>
        <w:t>“.</w:t>
      </w:r>
    </w:p>
    <w:p w14:paraId="1640F94B" w14:textId="1B994232" w:rsidR="00640DBD" w:rsidRPr="003C1E55" w:rsidRDefault="00640DBD" w:rsidP="002E08B2">
      <w:pPr>
        <w:pStyle w:val="Heading1"/>
        <w:numPr>
          <w:ilvl w:val="0"/>
          <w:numId w:val="14"/>
        </w:numPr>
        <w:tabs>
          <w:tab w:val="left" w:pos="567"/>
        </w:tabs>
        <w:spacing w:before="300" w:line="20" w:lineRule="atLeast"/>
        <w:ind w:left="450" w:hanging="450"/>
        <w:contextualSpacing/>
        <w:jc w:val="both"/>
        <w:rPr>
          <w:rFonts w:ascii="Calibri" w:hAnsi="Calibri" w:cs="Calibri"/>
          <w:b/>
          <w:bCs/>
        </w:rPr>
      </w:pPr>
      <w:bookmarkStart w:id="42" w:name="_Toc221128889"/>
      <w:bookmarkEnd w:id="2"/>
      <w:r w:rsidRPr="003C1E55">
        <w:rPr>
          <w:rFonts w:ascii="Calibri" w:hAnsi="Calibri" w:cs="Calibri"/>
        </w:rPr>
        <w:t>Kitos sąlygos</w:t>
      </w:r>
      <w:bookmarkEnd w:id="42"/>
    </w:p>
    <w:p w14:paraId="3F970DF0" w14:textId="0BDA54C7" w:rsidR="0052183B" w:rsidRPr="00A80A5D" w:rsidRDefault="000A75D0" w:rsidP="0052183B">
      <w:pPr>
        <w:pStyle w:val="ListParagraph"/>
        <w:numPr>
          <w:ilvl w:val="1"/>
          <w:numId w:val="14"/>
        </w:numPr>
        <w:shd w:val="clear" w:color="auto" w:fill="FFFFFF" w:themeFill="background1"/>
        <w:spacing w:after="0" w:line="240" w:lineRule="auto"/>
        <w:ind w:left="0" w:firstLine="567"/>
        <w:jc w:val="both"/>
        <w:rPr>
          <w:rFonts w:ascii="Calibri" w:eastAsia="Calibri" w:hAnsi="Calibri" w:cs="Calibri"/>
          <w:sz w:val="22"/>
          <w:szCs w:val="22"/>
        </w:rPr>
      </w:pPr>
      <w:r w:rsidRPr="00A80A5D">
        <w:rPr>
          <w:rFonts w:ascii="Calibri" w:eastAsia="Times New Roman" w:hAnsi="Calibri" w:cs="Calibri"/>
          <w:sz w:val="22"/>
          <w:szCs w:val="22"/>
        </w:rPr>
        <w:t>Netaikoma.</w:t>
      </w:r>
    </w:p>
    <w:p w14:paraId="3EF6BB47" w14:textId="08F8A24B" w:rsidR="008750AF" w:rsidRPr="00A80A5D" w:rsidRDefault="008D704D" w:rsidP="000C4720">
      <w:pPr>
        <w:shd w:val="clear" w:color="auto" w:fill="FFFFFF"/>
        <w:spacing w:after="0" w:line="240" w:lineRule="auto"/>
        <w:jc w:val="center"/>
        <w:rPr>
          <w:rFonts w:ascii="Calibri" w:hAnsi="Calibri" w:cs="Calibri"/>
          <w:sz w:val="22"/>
          <w:szCs w:val="22"/>
        </w:rPr>
      </w:pPr>
      <w:r w:rsidRPr="00A80A5D">
        <w:rPr>
          <w:rFonts w:ascii="Calibri" w:eastAsia="Calibri" w:hAnsi="Calibri" w:cs="Calibri"/>
          <w:sz w:val="22"/>
          <w:szCs w:val="22"/>
        </w:rPr>
        <w:t>_______</w:t>
      </w:r>
    </w:p>
    <w:sectPr w:rsidR="008750AF" w:rsidRPr="00A80A5D" w:rsidSect="00404A16">
      <w:footerReference w:type="default" r:id="rId15"/>
      <w:footerReference w:type="first" r:id="rId16"/>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42D668" w14:textId="77777777" w:rsidR="0063621C" w:rsidRDefault="0063621C" w:rsidP="00D05666">
      <w:r>
        <w:separator/>
      </w:r>
    </w:p>
  </w:endnote>
  <w:endnote w:type="continuationSeparator" w:id="0">
    <w:p w14:paraId="137140B5" w14:textId="77777777" w:rsidR="0063621C" w:rsidRDefault="0063621C" w:rsidP="00D05666">
      <w:r>
        <w:continuationSeparator/>
      </w:r>
    </w:p>
  </w:endnote>
  <w:endnote w:type="continuationNotice" w:id="1">
    <w:p w14:paraId="04AB31D9" w14:textId="77777777" w:rsidR="0063621C" w:rsidRDefault="006362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1351164"/>
      <w:docPartObj>
        <w:docPartGallery w:val="Page Numbers (Bottom of Page)"/>
        <w:docPartUnique/>
      </w:docPartObj>
    </w:sdtPr>
    <w:sdtEndPr>
      <w:rPr>
        <w:noProof/>
      </w:rPr>
    </w:sdtEndPr>
    <w:sdtContent>
      <w:p w14:paraId="0A8B86AD" w14:textId="74ACAC28" w:rsidR="00075240" w:rsidRDefault="0007524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853845A" w14:textId="77777777" w:rsidR="00075240" w:rsidRDefault="000752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8346891" w:rsidR="00BE180E" w:rsidRDefault="00BE180E" w:rsidP="007A487A">
    <w:pPr>
      <w:pStyle w:val="Footer"/>
      <w:jc w:val="center"/>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055776" w14:textId="77777777" w:rsidR="0063621C" w:rsidRDefault="0063621C" w:rsidP="00D05666">
      <w:r>
        <w:separator/>
      </w:r>
    </w:p>
  </w:footnote>
  <w:footnote w:type="continuationSeparator" w:id="0">
    <w:p w14:paraId="648EB9F5" w14:textId="77777777" w:rsidR="0063621C" w:rsidRDefault="0063621C" w:rsidP="00D05666">
      <w:r>
        <w:continuationSeparator/>
      </w:r>
    </w:p>
  </w:footnote>
  <w:footnote w:type="continuationNotice" w:id="1">
    <w:p w14:paraId="31F3587A" w14:textId="77777777" w:rsidR="0063621C" w:rsidRDefault="0063621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900962"/>
    <w:multiLevelType w:val="hybridMultilevel"/>
    <w:tmpl w:val="50809022"/>
    <w:lvl w:ilvl="0" w:tplc="D78802C6">
      <w:start w:val="1"/>
      <w:numFmt w:val="decimal"/>
      <w:lvlText w:val="1.%1."/>
      <w:lvlJc w:val="left"/>
      <w:pPr>
        <w:ind w:left="720" w:hanging="360"/>
      </w:pPr>
    </w:lvl>
    <w:lvl w:ilvl="1" w:tplc="E3CA3F06">
      <w:start w:val="1"/>
      <w:numFmt w:val="lowerLetter"/>
      <w:lvlText w:val="%2."/>
      <w:lvlJc w:val="left"/>
      <w:pPr>
        <w:ind w:left="1440" w:hanging="360"/>
      </w:pPr>
    </w:lvl>
    <w:lvl w:ilvl="2" w:tplc="2F2877F2">
      <w:start w:val="1"/>
      <w:numFmt w:val="lowerRoman"/>
      <w:lvlText w:val="%3."/>
      <w:lvlJc w:val="right"/>
      <w:pPr>
        <w:ind w:left="2160" w:hanging="180"/>
      </w:pPr>
    </w:lvl>
    <w:lvl w:ilvl="3" w:tplc="0B74A986">
      <w:start w:val="1"/>
      <w:numFmt w:val="decimal"/>
      <w:lvlText w:val="%4."/>
      <w:lvlJc w:val="left"/>
      <w:pPr>
        <w:ind w:left="2880" w:hanging="360"/>
      </w:pPr>
    </w:lvl>
    <w:lvl w:ilvl="4" w:tplc="FF82E36A">
      <w:start w:val="1"/>
      <w:numFmt w:val="lowerLetter"/>
      <w:lvlText w:val="%5."/>
      <w:lvlJc w:val="left"/>
      <w:pPr>
        <w:ind w:left="3600" w:hanging="360"/>
      </w:pPr>
    </w:lvl>
    <w:lvl w:ilvl="5" w:tplc="0B425A7C">
      <w:start w:val="1"/>
      <w:numFmt w:val="lowerRoman"/>
      <w:lvlText w:val="%6."/>
      <w:lvlJc w:val="right"/>
      <w:pPr>
        <w:ind w:left="4320" w:hanging="180"/>
      </w:pPr>
    </w:lvl>
    <w:lvl w:ilvl="6" w:tplc="E1F04EFE">
      <w:start w:val="1"/>
      <w:numFmt w:val="decimal"/>
      <w:lvlText w:val="%7."/>
      <w:lvlJc w:val="left"/>
      <w:pPr>
        <w:ind w:left="5040" w:hanging="360"/>
      </w:pPr>
    </w:lvl>
    <w:lvl w:ilvl="7" w:tplc="E1F06E22">
      <w:start w:val="1"/>
      <w:numFmt w:val="lowerLetter"/>
      <w:lvlText w:val="%8."/>
      <w:lvlJc w:val="left"/>
      <w:pPr>
        <w:ind w:left="5760" w:hanging="360"/>
      </w:pPr>
    </w:lvl>
    <w:lvl w:ilvl="8" w:tplc="75244234">
      <w:start w:val="1"/>
      <w:numFmt w:val="lowerRoman"/>
      <w:lvlText w:val="%9."/>
      <w:lvlJc w:val="right"/>
      <w:pPr>
        <w:ind w:left="6480" w:hanging="180"/>
      </w:pPr>
    </w:lvl>
  </w:abstractNum>
  <w:abstractNum w:abstractNumId="2" w15:restartNumberingAfterBreak="0">
    <w:nsid w:val="07CAB45C"/>
    <w:multiLevelType w:val="multilevel"/>
    <w:tmpl w:val="081A1CF8"/>
    <w:lvl w:ilvl="0">
      <w:start w:val="1"/>
      <w:numFmt w:val="decimal"/>
      <w:lvlText w:val="%1."/>
      <w:lvlJc w:val="left"/>
      <w:pPr>
        <w:ind w:left="720" w:hanging="360"/>
      </w:pPr>
    </w:lvl>
    <w:lvl w:ilvl="1">
      <w:start w:val="3"/>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AEE704B"/>
    <w:multiLevelType w:val="hybridMultilevel"/>
    <w:tmpl w:val="6386783C"/>
    <w:lvl w:ilvl="0" w:tplc="F7DC7D94">
      <w:start w:val="1"/>
      <w:numFmt w:val="decimal"/>
      <w:lvlText w:val="%1)"/>
      <w:lvlJc w:val="left"/>
      <w:pPr>
        <w:ind w:left="720" w:hanging="360"/>
      </w:pPr>
    </w:lvl>
    <w:lvl w:ilvl="1" w:tplc="2A7C5680">
      <w:start w:val="1"/>
      <w:numFmt w:val="decimal"/>
      <w:lvlText w:val="%2)"/>
      <w:lvlJc w:val="left"/>
      <w:pPr>
        <w:ind w:left="720" w:hanging="360"/>
      </w:pPr>
    </w:lvl>
    <w:lvl w:ilvl="2" w:tplc="F7D09F26">
      <w:start w:val="1"/>
      <w:numFmt w:val="decimal"/>
      <w:lvlText w:val="%3)"/>
      <w:lvlJc w:val="left"/>
      <w:pPr>
        <w:ind w:left="720" w:hanging="360"/>
      </w:pPr>
    </w:lvl>
    <w:lvl w:ilvl="3" w:tplc="E42C3208">
      <w:start w:val="1"/>
      <w:numFmt w:val="decimal"/>
      <w:lvlText w:val="%4)"/>
      <w:lvlJc w:val="left"/>
      <w:pPr>
        <w:ind w:left="720" w:hanging="360"/>
      </w:pPr>
    </w:lvl>
    <w:lvl w:ilvl="4" w:tplc="D29AFB28">
      <w:start w:val="1"/>
      <w:numFmt w:val="decimal"/>
      <w:lvlText w:val="%5)"/>
      <w:lvlJc w:val="left"/>
      <w:pPr>
        <w:ind w:left="720" w:hanging="360"/>
      </w:pPr>
    </w:lvl>
    <w:lvl w:ilvl="5" w:tplc="BF081862">
      <w:start w:val="1"/>
      <w:numFmt w:val="decimal"/>
      <w:lvlText w:val="%6)"/>
      <w:lvlJc w:val="left"/>
      <w:pPr>
        <w:ind w:left="720" w:hanging="360"/>
      </w:pPr>
    </w:lvl>
    <w:lvl w:ilvl="6" w:tplc="D560828A">
      <w:start w:val="1"/>
      <w:numFmt w:val="decimal"/>
      <w:lvlText w:val="%7)"/>
      <w:lvlJc w:val="left"/>
      <w:pPr>
        <w:ind w:left="720" w:hanging="360"/>
      </w:pPr>
    </w:lvl>
    <w:lvl w:ilvl="7" w:tplc="8F3ECD92">
      <w:start w:val="1"/>
      <w:numFmt w:val="decimal"/>
      <w:lvlText w:val="%8)"/>
      <w:lvlJc w:val="left"/>
      <w:pPr>
        <w:ind w:left="720" w:hanging="360"/>
      </w:pPr>
    </w:lvl>
    <w:lvl w:ilvl="8" w:tplc="EB98C95C">
      <w:start w:val="1"/>
      <w:numFmt w:val="decimal"/>
      <w:lvlText w:val="%9)"/>
      <w:lvlJc w:val="left"/>
      <w:pPr>
        <w:ind w:left="720" w:hanging="360"/>
      </w:pPr>
    </w:lvl>
  </w:abstractNum>
  <w:abstractNum w:abstractNumId="5" w15:restartNumberingAfterBreak="0">
    <w:nsid w:val="0FD87524"/>
    <w:multiLevelType w:val="hybridMultilevel"/>
    <w:tmpl w:val="6548E052"/>
    <w:lvl w:ilvl="0" w:tplc="617685DE">
      <w:start w:val="1"/>
      <w:numFmt w:val="decimal"/>
      <w:lvlText w:val="%1)"/>
      <w:lvlJc w:val="left"/>
      <w:pPr>
        <w:ind w:left="720" w:hanging="360"/>
      </w:pPr>
    </w:lvl>
    <w:lvl w:ilvl="1" w:tplc="33FEF11A">
      <w:start w:val="1"/>
      <w:numFmt w:val="decimal"/>
      <w:lvlText w:val="%2)"/>
      <w:lvlJc w:val="left"/>
      <w:pPr>
        <w:ind w:left="720" w:hanging="360"/>
      </w:pPr>
    </w:lvl>
    <w:lvl w:ilvl="2" w:tplc="F39E865C">
      <w:start w:val="1"/>
      <w:numFmt w:val="decimal"/>
      <w:lvlText w:val="%3)"/>
      <w:lvlJc w:val="left"/>
      <w:pPr>
        <w:ind w:left="720" w:hanging="360"/>
      </w:pPr>
    </w:lvl>
    <w:lvl w:ilvl="3" w:tplc="13BC9AC8">
      <w:start w:val="1"/>
      <w:numFmt w:val="decimal"/>
      <w:lvlText w:val="%4)"/>
      <w:lvlJc w:val="left"/>
      <w:pPr>
        <w:ind w:left="720" w:hanging="360"/>
      </w:pPr>
    </w:lvl>
    <w:lvl w:ilvl="4" w:tplc="74044D70">
      <w:start w:val="1"/>
      <w:numFmt w:val="decimal"/>
      <w:lvlText w:val="%5)"/>
      <w:lvlJc w:val="left"/>
      <w:pPr>
        <w:ind w:left="720" w:hanging="360"/>
      </w:pPr>
    </w:lvl>
    <w:lvl w:ilvl="5" w:tplc="3D82F4AA">
      <w:start w:val="1"/>
      <w:numFmt w:val="decimal"/>
      <w:lvlText w:val="%6)"/>
      <w:lvlJc w:val="left"/>
      <w:pPr>
        <w:ind w:left="720" w:hanging="360"/>
      </w:pPr>
    </w:lvl>
    <w:lvl w:ilvl="6" w:tplc="B2D879B4">
      <w:start w:val="1"/>
      <w:numFmt w:val="decimal"/>
      <w:lvlText w:val="%7)"/>
      <w:lvlJc w:val="left"/>
      <w:pPr>
        <w:ind w:left="720" w:hanging="360"/>
      </w:pPr>
    </w:lvl>
    <w:lvl w:ilvl="7" w:tplc="8E7E1ACA">
      <w:start w:val="1"/>
      <w:numFmt w:val="decimal"/>
      <w:lvlText w:val="%8)"/>
      <w:lvlJc w:val="left"/>
      <w:pPr>
        <w:ind w:left="720" w:hanging="360"/>
      </w:pPr>
    </w:lvl>
    <w:lvl w:ilvl="8" w:tplc="25BE330A">
      <w:start w:val="1"/>
      <w:numFmt w:val="decimal"/>
      <w:lvlText w:val="%9)"/>
      <w:lvlJc w:val="left"/>
      <w:pPr>
        <w:ind w:left="720" w:hanging="360"/>
      </w:p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6C70F6E"/>
    <w:multiLevelType w:val="multilevel"/>
    <w:tmpl w:val="39F0302C"/>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360" w:hanging="360"/>
      </w:pPr>
      <w:rPr>
        <w:rFonts w:eastAsiaTheme="minorEastAsia" w:hint="default"/>
        <w:i w:val="0"/>
        <w:color w:val="auto"/>
      </w:rPr>
    </w:lvl>
    <w:lvl w:ilvl="2">
      <w:start w:val="1"/>
      <w:numFmt w:val="decimal"/>
      <w:lvlText w:val="%1.%2.%3."/>
      <w:lvlJc w:val="left"/>
      <w:pPr>
        <w:ind w:left="720" w:hanging="720"/>
      </w:pPr>
      <w:rPr>
        <w:rFonts w:eastAsiaTheme="minorEastAsia" w:hint="default"/>
        <w:i w:val="0"/>
        <w:color w:val="auto"/>
      </w:rPr>
    </w:lvl>
    <w:lvl w:ilvl="3">
      <w:start w:val="1"/>
      <w:numFmt w:val="decimal"/>
      <w:lvlText w:val="%1.%2.%3.%4."/>
      <w:lvlJc w:val="left"/>
      <w:pPr>
        <w:ind w:left="720" w:hanging="720"/>
      </w:pPr>
      <w:rPr>
        <w:rFonts w:eastAsiaTheme="minorEastAsia" w:hint="default"/>
        <w:i w:val="0"/>
        <w:color w:val="auto"/>
      </w:rPr>
    </w:lvl>
    <w:lvl w:ilvl="4">
      <w:start w:val="1"/>
      <w:numFmt w:val="decimal"/>
      <w:lvlText w:val="%1.%2.%3.%4.%5."/>
      <w:lvlJc w:val="left"/>
      <w:pPr>
        <w:ind w:left="1080" w:hanging="1080"/>
      </w:pPr>
      <w:rPr>
        <w:rFonts w:eastAsiaTheme="minorEastAsia" w:hint="default"/>
        <w:i w:val="0"/>
        <w:color w:val="auto"/>
      </w:rPr>
    </w:lvl>
    <w:lvl w:ilvl="5">
      <w:start w:val="1"/>
      <w:numFmt w:val="decimal"/>
      <w:lvlText w:val="%1.%2.%3.%4.%5.%6."/>
      <w:lvlJc w:val="left"/>
      <w:pPr>
        <w:ind w:left="1080" w:hanging="1080"/>
      </w:pPr>
      <w:rPr>
        <w:rFonts w:eastAsiaTheme="minorEastAsia" w:hint="default"/>
        <w:i w:val="0"/>
        <w:color w:val="auto"/>
      </w:rPr>
    </w:lvl>
    <w:lvl w:ilvl="6">
      <w:start w:val="1"/>
      <w:numFmt w:val="decimal"/>
      <w:lvlText w:val="%1.%2.%3.%4.%5.%6.%7."/>
      <w:lvlJc w:val="left"/>
      <w:pPr>
        <w:ind w:left="1440" w:hanging="1440"/>
      </w:pPr>
      <w:rPr>
        <w:rFonts w:eastAsiaTheme="minorEastAsia" w:hint="default"/>
        <w:i w:val="0"/>
        <w:color w:val="auto"/>
      </w:rPr>
    </w:lvl>
    <w:lvl w:ilvl="7">
      <w:start w:val="1"/>
      <w:numFmt w:val="decimal"/>
      <w:lvlText w:val="%1.%2.%3.%4.%5.%6.%7.%8."/>
      <w:lvlJc w:val="left"/>
      <w:pPr>
        <w:ind w:left="1440" w:hanging="1440"/>
      </w:pPr>
      <w:rPr>
        <w:rFonts w:eastAsiaTheme="minorEastAsia" w:hint="default"/>
        <w:i w:val="0"/>
        <w:color w:val="auto"/>
      </w:rPr>
    </w:lvl>
    <w:lvl w:ilvl="8">
      <w:start w:val="1"/>
      <w:numFmt w:val="decimal"/>
      <w:lvlText w:val="%1.%2.%3.%4.%5.%6.%7.%8.%9."/>
      <w:lvlJc w:val="left"/>
      <w:pPr>
        <w:ind w:left="1440" w:hanging="1440"/>
      </w:pPr>
      <w:rPr>
        <w:rFonts w:eastAsiaTheme="minorEastAsia" w:hint="default"/>
        <w:i w:val="0"/>
        <w:color w:val="auto"/>
      </w:rPr>
    </w:lvl>
  </w:abstractNum>
  <w:abstractNum w:abstractNumId="9" w15:restartNumberingAfterBreak="0">
    <w:nsid w:val="19D35D1A"/>
    <w:multiLevelType w:val="hybridMultilevel"/>
    <w:tmpl w:val="7B5E515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8148A4"/>
    <w:multiLevelType w:val="hybridMultilevel"/>
    <w:tmpl w:val="0D1E85C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0075B27"/>
    <w:multiLevelType w:val="hybridMultilevel"/>
    <w:tmpl w:val="EF5E8950"/>
    <w:lvl w:ilvl="0" w:tplc="2CC60476">
      <w:start w:val="1"/>
      <w:numFmt w:val="decimal"/>
      <w:suff w:val="space"/>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2B825316"/>
    <w:multiLevelType w:val="hybridMultilevel"/>
    <w:tmpl w:val="79D2F32A"/>
    <w:lvl w:ilvl="0" w:tplc="3DA8D5DA">
      <w:start w:val="1"/>
      <w:numFmt w:val="decimal"/>
      <w:lvlText w:val="1.%1."/>
      <w:lvlJc w:val="left"/>
      <w:pPr>
        <w:ind w:left="720" w:hanging="360"/>
      </w:pPr>
    </w:lvl>
    <w:lvl w:ilvl="1" w:tplc="9788BBAA">
      <w:start w:val="1"/>
      <w:numFmt w:val="lowerLetter"/>
      <w:lvlText w:val="%2."/>
      <w:lvlJc w:val="left"/>
      <w:pPr>
        <w:ind w:left="1440" w:hanging="360"/>
      </w:pPr>
    </w:lvl>
    <w:lvl w:ilvl="2" w:tplc="D71AB364">
      <w:start w:val="1"/>
      <w:numFmt w:val="lowerRoman"/>
      <w:lvlText w:val="%3."/>
      <w:lvlJc w:val="right"/>
      <w:pPr>
        <w:ind w:left="2160" w:hanging="180"/>
      </w:pPr>
    </w:lvl>
    <w:lvl w:ilvl="3" w:tplc="ABAA1300">
      <w:start w:val="1"/>
      <w:numFmt w:val="decimal"/>
      <w:lvlText w:val="%4."/>
      <w:lvlJc w:val="left"/>
      <w:pPr>
        <w:ind w:left="2880" w:hanging="360"/>
      </w:pPr>
    </w:lvl>
    <w:lvl w:ilvl="4" w:tplc="36269C66">
      <w:start w:val="1"/>
      <w:numFmt w:val="lowerLetter"/>
      <w:lvlText w:val="%5."/>
      <w:lvlJc w:val="left"/>
      <w:pPr>
        <w:ind w:left="3600" w:hanging="360"/>
      </w:pPr>
    </w:lvl>
    <w:lvl w:ilvl="5" w:tplc="7CECD9FA">
      <w:start w:val="1"/>
      <w:numFmt w:val="lowerRoman"/>
      <w:lvlText w:val="%6."/>
      <w:lvlJc w:val="right"/>
      <w:pPr>
        <w:ind w:left="4320" w:hanging="180"/>
      </w:pPr>
    </w:lvl>
    <w:lvl w:ilvl="6" w:tplc="E4B808FA">
      <w:start w:val="1"/>
      <w:numFmt w:val="decimal"/>
      <w:lvlText w:val="%7."/>
      <w:lvlJc w:val="left"/>
      <w:pPr>
        <w:ind w:left="5040" w:hanging="360"/>
      </w:pPr>
    </w:lvl>
    <w:lvl w:ilvl="7" w:tplc="A7CCEFE2">
      <w:start w:val="1"/>
      <w:numFmt w:val="lowerLetter"/>
      <w:lvlText w:val="%8."/>
      <w:lvlJc w:val="left"/>
      <w:pPr>
        <w:ind w:left="5760" w:hanging="360"/>
      </w:pPr>
    </w:lvl>
    <w:lvl w:ilvl="8" w:tplc="71900C82">
      <w:start w:val="1"/>
      <w:numFmt w:val="lowerRoman"/>
      <w:lvlText w:val="%9."/>
      <w:lvlJc w:val="right"/>
      <w:pPr>
        <w:ind w:left="6480" w:hanging="180"/>
      </w:pPr>
    </w:lvl>
  </w:abstractNum>
  <w:abstractNum w:abstractNumId="1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41A06A81"/>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7" w15:restartNumberingAfterBreak="0">
    <w:nsid w:val="41C434E1"/>
    <w:multiLevelType w:val="multilevel"/>
    <w:tmpl w:val="5C6644B6"/>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bCs w:val="0"/>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8" w15:restartNumberingAfterBreak="0">
    <w:nsid w:val="46B3113C"/>
    <w:multiLevelType w:val="multilevel"/>
    <w:tmpl w:val="7A941B68"/>
    <w:lvl w:ilvl="0">
      <w:start w:val="4"/>
      <w:numFmt w:val="decimal"/>
      <w:lvlText w:val="%1."/>
      <w:lvlJc w:val="left"/>
      <w:pPr>
        <w:ind w:left="360" w:hanging="360"/>
      </w:pPr>
      <w:rPr>
        <w:rFonts w:hint="default"/>
      </w:rPr>
    </w:lvl>
    <w:lvl w:ilvl="1">
      <w:start w:val="1"/>
      <w:numFmt w:val="decimal"/>
      <w:lvlText w:val="%1.%2."/>
      <w:lvlJc w:val="left"/>
      <w:pPr>
        <w:ind w:left="1287" w:hanging="360"/>
      </w:pPr>
      <w:rPr>
        <w:rFonts w:hint="default"/>
        <w:color w:val="auto"/>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1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2" w15:restartNumberingAfterBreak="0">
    <w:nsid w:val="5098174D"/>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43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3" w15:restartNumberingAfterBreak="0">
    <w:nsid w:val="5477258B"/>
    <w:multiLevelType w:val="multilevel"/>
    <w:tmpl w:val="4CB8A976"/>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b w:val="0"/>
        <w:bCs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4" w15:restartNumberingAfterBreak="0">
    <w:nsid w:val="54DBF7EA"/>
    <w:multiLevelType w:val="multilevel"/>
    <w:tmpl w:val="81BC844C"/>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5" w15:restartNumberingAfterBreak="0">
    <w:nsid w:val="591710AD"/>
    <w:multiLevelType w:val="hybridMultilevel"/>
    <w:tmpl w:val="B1B03710"/>
    <w:lvl w:ilvl="0" w:tplc="CD8ACAE2">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A31435D"/>
    <w:multiLevelType w:val="multilevel"/>
    <w:tmpl w:val="039028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E9D6A66"/>
    <w:multiLevelType w:val="hybridMultilevel"/>
    <w:tmpl w:val="4E4889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B47148"/>
    <w:multiLevelType w:val="multilevel"/>
    <w:tmpl w:val="40A089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D505B75"/>
    <w:multiLevelType w:val="multilevel"/>
    <w:tmpl w:val="3EBCFF14"/>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D6871FA"/>
    <w:multiLevelType w:val="multilevel"/>
    <w:tmpl w:val="3D183F74"/>
    <w:lvl w:ilvl="0">
      <w:start w:val="1"/>
      <w:numFmt w:val="decimal"/>
      <w:lvlText w:val="%1."/>
      <w:lvlJc w:val="left"/>
      <w:pPr>
        <w:ind w:left="1069" w:hanging="360"/>
      </w:pPr>
    </w:lvl>
    <w:lvl w:ilvl="1">
      <w:start w:val="3"/>
      <w:numFmt w:val="decimal"/>
      <w:lvlText w:val="%1.%2."/>
      <w:lvlJc w:val="left"/>
      <w:pPr>
        <w:ind w:left="1440"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6F166F11"/>
    <w:multiLevelType w:val="multilevel"/>
    <w:tmpl w:val="39F2434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6E899F"/>
    <w:multiLevelType w:val="hybridMultilevel"/>
    <w:tmpl w:val="0F1AA5D8"/>
    <w:lvl w:ilvl="0" w:tplc="CBC6E36C">
      <w:start w:val="1"/>
      <w:numFmt w:val="decimal"/>
      <w:lvlText w:val="1.%1."/>
      <w:lvlJc w:val="left"/>
      <w:pPr>
        <w:ind w:left="720" w:hanging="360"/>
      </w:pPr>
    </w:lvl>
    <w:lvl w:ilvl="1" w:tplc="5EC8882C">
      <w:start w:val="1"/>
      <w:numFmt w:val="lowerLetter"/>
      <w:lvlText w:val="%2."/>
      <w:lvlJc w:val="left"/>
      <w:pPr>
        <w:ind w:left="1440" w:hanging="360"/>
      </w:pPr>
    </w:lvl>
    <w:lvl w:ilvl="2" w:tplc="67080C84">
      <w:start w:val="1"/>
      <w:numFmt w:val="lowerRoman"/>
      <w:lvlText w:val="%3."/>
      <w:lvlJc w:val="right"/>
      <w:pPr>
        <w:ind w:left="2160" w:hanging="180"/>
      </w:pPr>
    </w:lvl>
    <w:lvl w:ilvl="3" w:tplc="888AA7C0">
      <w:start w:val="1"/>
      <w:numFmt w:val="decimal"/>
      <w:lvlText w:val="%4."/>
      <w:lvlJc w:val="left"/>
      <w:pPr>
        <w:ind w:left="2880" w:hanging="360"/>
      </w:pPr>
    </w:lvl>
    <w:lvl w:ilvl="4" w:tplc="0748BBEC">
      <w:start w:val="1"/>
      <w:numFmt w:val="lowerLetter"/>
      <w:lvlText w:val="%5."/>
      <w:lvlJc w:val="left"/>
      <w:pPr>
        <w:ind w:left="3600" w:hanging="360"/>
      </w:pPr>
    </w:lvl>
    <w:lvl w:ilvl="5" w:tplc="03F07C94">
      <w:start w:val="1"/>
      <w:numFmt w:val="lowerRoman"/>
      <w:lvlText w:val="%6."/>
      <w:lvlJc w:val="right"/>
      <w:pPr>
        <w:ind w:left="4320" w:hanging="180"/>
      </w:pPr>
    </w:lvl>
    <w:lvl w:ilvl="6" w:tplc="C8026ACA">
      <w:start w:val="1"/>
      <w:numFmt w:val="decimal"/>
      <w:lvlText w:val="%7."/>
      <w:lvlJc w:val="left"/>
      <w:pPr>
        <w:ind w:left="5040" w:hanging="360"/>
      </w:pPr>
    </w:lvl>
    <w:lvl w:ilvl="7" w:tplc="5A480C86">
      <w:start w:val="1"/>
      <w:numFmt w:val="lowerLetter"/>
      <w:lvlText w:val="%8."/>
      <w:lvlJc w:val="left"/>
      <w:pPr>
        <w:ind w:left="5760" w:hanging="360"/>
      </w:pPr>
    </w:lvl>
    <w:lvl w:ilvl="8" w:tplc="DD3CE574">
      <w:start w:val="1"/>
      <w:numFmt w:val="lowerRoman"/>
      <w:lvlText w:val="%9."/>
      <w:lvlJc w:val="right"/>
      <w:pPr>
        <w:ind w:left="6480" w:hanging="180"/>
      </w:pPr>
    </w:lvl>
  </w:abstractNum>
  <w:abstractNum w:abstractNumId="43" w15:restartNumberingAfterBreak="0">
    <w:nsid w:val="72852F66"/>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4" w15:restartNumberingAfterBreak="0">
    <w:nsid w:val="746F1239"/>
    <w:multiLevelType w:val="multilevel"/>
    <w:tmpl w:val="C4CA2C80"/>
    <w:lvl w:ilvl="0">
      <w:start w:val="1"/>
      <w:numFmt w:val="decimal"/>
      <w:lvlText w:val="%1."/>
      <w:lvlJc w:val="left"/>
      <w:pPr>
        <w:ind w:left="360" w:hanging="360"/>
      </w:pPr>
      <w:rPr>
        <w:rFonts w:hint="default"/>
        <w:b/>
        <w:bCs/>
        <w:color w:val="auto"/>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4"/>
  </w:num>
  <w:num w:numId="2" w16cid:durableId="207184103">
    <w:abstractNumId w:val="6"/>
  </w:num>
  <w:num w:numId="3" w16cid:durableId="1528367431">
    <w:abstractNumId w:val="29"/>
  </w:num>
  <w:num w:numId="4" w16cid:durableId="1484615006">
    <w:abstractNumId w:val="35"/>
  </w:num>
  <w:num w:numId="5" w16cid:durableId="607934237">
    <w:abstractNumId w:val="23"/>
  </w:num>
  <w:num w:numId="6" w16cid:durableId="408162091">
    <w:abstractNumId w:val="47"/>
  </w:num>
  <w:num w:numId="7" w16cid:durableId="12269543">
    <w:abstractNumId w:val="44"/>
  </w:num>
  <w:num w:numId="8" w16cid:durableId="749809940">
    <w:abstractNumId w:val="3"/>
  </w:num>
  <w:num w:numId="9" w16cid:durableId="412043720">
    <w:abstractNumId w:val="45"/>
  </w:num>
  <w:num w:numId="10" w16cid:durableId="1996449446">
    <w:abstractNumId w:val="40"/>
  </w:num>
  <w:num w:numId="11" w16cid:durableId="1482305889">
    <w:abstractNumId w:val="34"/>
  </w:num>
  <w:num w:numId="12" w16cid:durableId="32313854">
    <w:abstractNumId w:val="17"/>
  </w:num>
  <w:num w:numId="13" w16cid:durableId="1318921492">
    <w:abstractNumId w:val="21"/>
  </w:num>
  <w:num w:numId="14" w16cid:durableId="1864435576">
    <w:abstractNumId w:val="37"/>
  </w:num>
  <w:num w:numId="15" w16cid:durableId="1941065713">
    <w:abstractNumId w:val="7"/>
  </w:num>
  <w:num w:numId="16" w16cid:durableId="19859238">
    <w:abstractNumId w:val="12"/>
  </w:num>
  <w:num w:numId="17" w16cid:durableId="1297491117">
    <w:abstractNumId w:val="19"/>
  </w:num>
  <w:num w:numId="18" w16cid:durableId="1007948308">
    <w:abstractNumId w:val="41"/>
  </w:num>
  <w:num w:numId="19" w16cid:durableId="1989044159">
    <w:abstractNumId w:val="18"/>
  </w:num>
  <w:num w:numId="20" w16cid:durableId="669212254">
    <w:abstractNumId w:val="8"/>
  </w:num>
  <w:num w:numId="21" w16cid:durableId="725492514">
    <w:abstractNumId w:val="43"/>
  </w:num>
  <w:num w:numId="22" w16cid:durableId="413363017">
    <w:abstractNumId w:val="1"/>
  </w:num>
  <w:num w:numId="23" w16cid:durableId="1433286398">
    <w:abstractNumId w:val="13"/>
  </w:num>
  <w:num w:numId="24" w16cid:durableId="1592423961">
    <w:abstractNumId w:val="42"/>
  </w:num>
  <w:num w:numId="25" w16cid:durableId="1505053109">
    <w:abstractNumId w:val="24"/>
  </w:num>
  <w:num w:numId="26" w16cid:durableId="576324735">
    <w:abstractNumId w:val="39"/>
  </w:num>
  <w:num w:numId="27" w16cid:durableId="373312781">
    <w:abstractNumId w:val="2"/>
  </w:num>
  <w:num w:numId="28" w16cid:durableId="1736664536">
    <w:abstractNumId w:val="27"/>
  </w:num>
  <w:num w:numId="29" w16cid:durableId="1165171036">
    <w:abstractNumId w:val="10"/>
  </w:num>
  <w:num w:numId="30" w16cid:durableId="524904278">
    <w:abstractNumId w:val="22"/>
  </w:num>
  <w:num w:numId="31" w16cid:durableId="1516917841">
    <w:abstractNumId w:val="15"/>
  </w:num>
  <w:num w:numId="32" w16cid:durableId="2105684055">
    <w:abstractNumId w:val="33"/>
  </w:num>
  <w:num w:numId="33" w16cid:durableId="371005059">
    <w:abstractNumId w:val="28"/>
  </w:num>
  <w:num w:numId="34" w16cid:durableId="1789858266">
    <w:abstractNumId w:val="38"/>
  </w:num>
  <w:num w:numId="35" w16cid:durableId="1884630571">
    <w:abstractNumId w:val="20"/>
  </w:num>
  <w:num w:numId="36" w16cid:durableId="494614562">
    <w:abstractNumId w:val="30"/>
  </w:num>
  <w:num w:numId="37" w16cid:durableId="1473055655">
    <w:abstractNumId w:val="36"/>
  </w:num>
  <w:num w:numId="38" w16cid:durableId="510532351">
    <w:abstractNumId w:val="0"/>
  </w:num>
  <w:num w:numId="39" w16cid:durableId="457838600">
    <w:abstractNumId w:val="46"/>
  </w:num>
  <w:num w:numId="40" w16cid:durableId="7280682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1015916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98118929">
    <w:abstractNumId w:val="25"/>
  </w:num>
  <w:num w:numId="43" w16cid:durableId="1432779845">
    <w:abstractNumId w:val="9"/>
  </w:num>
  <w:num w:numId="44" w16cid:durableId="1282806682">
    <w:abstractNumId w:val="32"/>
  </w:num>
  <w:num w:numId="45" w16cid:durableId="421031688">
    <w:abstractNumId w:val="16"/>
  </w:num>
  <w:num w:numId="46" w16cid:durableId="561407341">
    <w:abstractNumId w:val="31"/>
  </w:num>
  <w:num w:numId="47" w16cid:durableId="1525361570">
    <w:abstractNumId w:val="26"/>
  </w:num>
  <w:num w:numId="48" w16cid:durableId="1101533396">
    <w:abstractNumId w:val="5"/>
  </w:num>
  <w:num w:numId="49" w16cid:durableId="1024943703">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889"/>
    <w:rsid w:val="00000B56"/>
    <w:rsid w:val="00000F53"/>
    <w:rsid w:val="00001073"/>
    <w:rsid w:val="00001160"/>
    <w:rsid w:val="00001455"/>
    <w:rsid w:val="00001569"/>
    <w:rsid w:val="00001CCF"/>
    <w:rsid w:val="0000287B"/>
    <w:rsid w:val="00003568"/>
    <w:rsid w:val="000035DA"/>
    <w:rsid w:val="00003A28"/>
    <w:rsid w:val="00003A3F"/>
    <w:rsid w:val="000044FA"/>
    <w:rsid w:val="00004521"/>
    <w:rsid w:val="00004722"/>
    <w:rsid w:val="00004A08"/>
    <w:rsid w:val="00005F36"/>
    <w:rsid w:val="000060AC"/>
    <w:rsid w:val="000068E9"/>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2C47"/>
    <w:rsid w:val="000133D6"/>
    <w:rsid w:val="0001368B"/>
    <w:rsid w:val="00013DF0"/>
    <w:rsid w:val="00013EF1"/>
    <w:rsid w:val="00013FF6"/>
    <w:rsid w:val="00014A61"/>
    <w:rsid w:val="00015BCD"/>
    <w:rsid w:val="00015C75"/>
    <w:rsid w:val="00015FC9"/>
    <w:rsid w:val="0001618D"/>
    <w:rsid w:val="0001658B"/>
    <w:rsid w:val="0001670E"/>
    <w:rsid w:val="00016FDD"/>
    <w:rsid w:val="00017009"/>
    <w:rsid w:val="00020284"/>
    <w:rsid w:val="000206A0"/>
    <w:rsid w:val="000206C9"/>
    <w:rsid w:val="00020FD4"/>
    <w:rsid w:val="000213C2"/>
    <w:rsid w:val="00021574"/>
    <w:rsid w:val="00021ECC"/>
    <w:rsid w:val="00021EFA"/>
    <w:rsid w:val="000221F4"/>
    <w:rsid w:val="00022DEB"/>
    <w:rsid w:val="00022E0C"/>
    <w:rsid w:val="00023641"/>
    <w:rsid w:val="00024DB9"/>
    <w:rsid w:val="0002541F"/>
    <w:rsid w:val="00025C49"/>
    <w:rsid w:val="00026246"/>
    <w:rsid w:val="00026673"/>
    <w:rsid w:val="00026690"/>
    <w:rsid w:val="00026A51"/>
    <w:rsid w:val="00026D16"/>
    <w:rsid w:val="000300B8"/>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8CB"/>
    <w:rsid w:val="00042937"/>
    <w:rsid w:val="00042D50"/>
    <w:rsid w:val="000431AC"/>
    <w:rsid w:val="00043C51"/>
    <w:rsid w:val="00043D65"/>
    <w:rsid w:val="00044728"/>
    <w:rsid w:val="00044B63"/>
    <w:rsid w:val="00044D8E"/>
    <w:rsid w:val="00044F08"/>
    <w:rsid w:val="00045355"/>
    <w:rsid w:val="000455B9"/>
    <w:rsid w:val="00045ED4"/>
    <w:rsid w:val="000461D0"/>
    <w:rsid w:val="0004639C"/>
    <w:rsid w:val="000464E8"/>
    <w:rsid w:val="00046522"/>
    <w:rsid w:val="000466D2"/>
    <w:rsid w:val="0004696A"/>
    <w:rsid w:val="00046DDC"/>
    <w:rsid w:val="0004774A"/>
    <w:rsid w:val="000478D5"/>
    <w:rsid w:val="00047F6B"/>
    <w:rsid w:val="00047F87"/>
    <w:rsid w:val="00051151"/>
    <w:rsid w:val="0005148B"/>
    <w:rsid w:val="00051544"/>
    <w:rsid w:val="00051A51"/>
    <w:rsid w:val="00051C36"/>
    <w:rsid w:val="00051E9D"/>
    <w:rsid w:val="00051F2D"/>
    <w:rsid w:val="000521F2"/>
    <w:rsid w:val="00052365"/>
    <w:rsid w:val="0005295E"/>
    <w:rsid w:val="00053139"/>
    <w:rsid w:val="0005396D"/>
    <w:rsid w:val="00053ABC"/>
    <w:rsid w:val="000543B5"/>
    <w:rsid w:val="00055235"/>
    <w:rsid w:val="000552CF"/>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766"/>
    <w:rsid w:val="000658A5"/>
    <w:rsid w:val="000659E9"/>
    <w:rsid w:val="00066BB9"/>
    <w:rsid w:val="00066D29"/>
    <w:rsid w:val="00067A88"/>
    <w:rsid w:val="00067DCC"/>
    <w:rsid w:val="00067EAF"/>
    <w:rsid w:val="0007051B"/>
    <w:rsid w:val="000710FD"/>
    <w:rsid w:val="00071366"/>
    <w:rsid w:val="000714BF"/>
    <w:rsid w:val="00071548"/>
    <w:rsid w:val="000716B1"/>
    <w:rsid w:val="00071722"/>
    <w:rsid w:val="0007282F"/>
    <w:rsid w:val="00072B2B"/>
    <w:rsid w:val="00072F31"/>
    <w:rsid w:val="00072FE6"/>
    <w:rsid w:val="000738C7"/>
    <w:rsid w:val="0007484A"/>
    <w:rsid w:val="000749D7"/>
    <w:rsid w:val="00074A01"/>
    <w:rsid w:val="00074DEB"/>
    <w:rsid w:val="00074E9E"/>
    <w:rsid w:val="000750D2"/>
    <w:rsid w:val="0007511C"/>
    <w:rsid w:val="00075240"/>
    <w:rsid w:val="00075511"/>
    <w:rsid w:val="00075D27"/>
    <w:rsid w:val="000767D0"/>
    <w:rsid w:val="00076FB7"/>
    <w:rsid w:val="00077583"/>
    <w:rsid w:val="000775B4"/>
    <w:rsid w:val="00080396"/>
    <w:rsid w:val="00080C9F"/>
    <w:rsid w:val="00080EE8"/>
    <w:rsid w:val="00080F53"/>
    <w:rsid w:val="0008241E"/>
    <w:rsid w:val="0008276B"/>
    <w:rsid w:val="00082D2A"/>
    <w:rsid w:val="00082F6A"/>
    <w:rsid w:val="0008369A"/>
    <w:rsid w:val="0008436A"/>
    <w:rsid w:val="00084E66"/>
    <w:rsid w:val="000851E4"/>
    <w:rsid w:val="00085478"/>
    <w:rsid w:val="00085609"/>
    <w:rsid w:val="000859C8"/>
    <w:rsid w:val="00085CF8"/>
    <w:rsid w:val="0008659E"/>
    <w:rsid w:val="00086C16"/>
    <w:rsid w:val="00086D57"/>
    <w:rsid w:val="00086DDB"/>
    <w:rsid w:val="00087211"/>
    <w:rsid w:val="000873A9"/>
    <w:rsid w:val="000876C6"/>
    <w:rsid w:val="00087EFE"/>
    <w:rsid w:val="00090235"/>
    <w:rsid w:val="000903D5"/>
    <w:rsid w:val="000904B3"/>
    <w:rsid w:val="00090916"/>
    <w:rsid w:val="000909FC"/>
    <w:rsid w:val="00090F9B"/>
    <w:rsid w:val="00091346"/>
    <w:rsid w:val="00091529"/>
    <w:rsid w:val="000917F2"/>
    <w:rsid w:val="00091C9D"/>
    <w:rsid w:val="00091DCC"/>
    <w:rsid w:val="000928B7"/>
    <w:rsid w:val="00094604"/>
    <w:rsid w:val="00095834"/>
    <w:rsid w:val="00095A99"/>
    <w:rsid w:val="0009724E"/>
    <w:rsid w:val="00097B80"/>
    <w:rsid w:val="00097CBA"/>
    <w:rsid w:val="000A05FB"/>
    <w:rsid w:val="000A09BB"/>
    <w:rsid w:val="000A0DFE"/>
    <w:rsid w:val="000A0F5D"/>
    <w:rsid w:val="000A1E34"/>
    <w:rsid w:val="000A202B"/>
    <w:rsid w:val="000A2CBA"/>
    <w:rsid w:val="000A2D88"/>
    <w:rsid w:val="000A41C0"/>
    <w:rsid w:val="000A49F1"/>
    <w:rsid w:val="000A5738"/>
    <w:rsid w:val="000A5FB1"/>
    <w:rsid w:val="000A6A33"/>
    <w:rsid w:val="000A6BBE"/>
    <w:rsid w:val="000A75D0"/>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6CED"/>
    <w:rsid w:val="000B7223"/>
    <w:rsid w:val="000B7B13"/>
    <w:rsid w:val="000C006A"/>
    <w:rsid w:val="000C02F3"/>
    <w:rsid w:val="000C1AE5"/>
    <w:rsid w:val="000C1B00"/>
    <w:rsid w:val="000C1F59"/>
    <w:rsid w:val="000C211C"/>
    <w:rsid w:val="000C2217"/>
    <w:rsid w:val="000C222C"/>
    <w:rsid w:val="000C238A"/>
    <w:rsid w:val="000C2C07"/>
    <w:rsid w:val="000C34A7"/>
    <w:rsid w:val="000C3D2E"/>
    <w:rsid w:val="000C3F71"/>
    <w:rsid w:val="000C4720"/>
    <w:rsid w:val="000C4D87"/>
    <w:rsid w:val="000C4DF9"/>
    <w:rsid w:val="000C55D6"/>
    <w:rsid w:val="000C59B8"/>
    <w:rsid w:val="000C5AAE"/>
    <w:rsid w:val="000C6068"/>
    <w:rsid w:val="000C69D5"/>
    <w:rsid w:val="000C7160"/>
    <w:rsid w:val="000D0C3D"/>
    <w:rsid w:val="000D0F58"/>
    <w:rsid w:val="000D13D6"/>
    <w:rsid w:val="000D18E9"/>
    <w:rsid w:val="000D26D8"/>
    <w:rsid w:val="000D412D"/>
    <w:rsid w:val="000D4332"/>
    <w:rsid w:val="000D4406"/>
    <w:rsid w:val="000D4B9C"/>
    <w:rsid w:val="000D4E2B"/>
    <w:rsid w:val="000D5C58"/>
    <w:rsid w:val="000D6011"/>
    <w:rsid w:val="000D638A"/>
    <w:rsid w:val="000D71C2"/>
    <w:rsid w:val="000D7494"/>
    <w:rsid w:val="000D7AD2"/>
    <w:rsid w:val="000E083B"/>
    <w:rsid w:val="000E0EAE"/>
    <w:rsid w:val="000E10BD"/>
    <w:rsid w:val="000E149B"/>
    <w:rsid w:val="000E1743"/>
    <w:rsid w:val="000E2119"/>
    <w:rsid w:val="000E266E"/>
    <w:rsid w:val="000E2CE6"/>
    <w:rsid w:val="000E2FD9"/>
    <w:rsid w:val="000E31D4"/>
    <w:rsid w:val="000E3448"/>
    <w:rsid w:val="000E35A0"/>
    <w:rsid w:val="000E37BD"/>
    <w:rsid w:val="000E3E3A"/>
    <w:rsid w:val="000E3EC9"/>
    <w:rsid w:val="000E430C"/>
    <w:rsid w:val="000E458D"/>
    <w:rsid w:val="000E4BE5"/>
    <w:rsid w:val="000E5293"/>
    <w:rsid w:val="000E5999"/>
    <w:rsid w:val="000E5ED9"/>
    <w:rsid w:val="000E6130"/>
    <w:rsid w:val="000E6657"/>
    <w:rsid w:val="000E7154"/>
    <w:rsid w:val="000E799D"/>
    <w:rsid w:val="000E7CF8"/>
    <w:rsid w:val="000F01E1"/>
    <w:rsid w:val="000F04F7"/>
    <w:rsid w:val="000F051B"/>
    <w:rsid w:val="000F06BB"/>
    <w:rsid w:val="000F0889"/>
    <w:rsid w:val="000F1287"/>
    <w:rsid w:val="000F1B57"/>
    <w:rsid w:val="000F2282"/>
    <w:rsid w:val="000F2369"/>
    <w:rsid w:val="000F2E60"/>
    <w:rsid w:val="000F2FF1"/>
    <w:rsid w:val="000F32FF"/>
    <w:rsid w:val="000F403D"/>
    <w:rsid w:val="000F4AA3"/>
    <w:rsid w:val="000F4B8F"/>
    <w:rsid w:val="000F513D"/>
    <w:rsid w:val="000F5948"/>
    <w:rsid w:val="000F5B90"/>
    <w:rsid w:val="000F5D4D"/>
    <w:rsid w:val="000F615B"/>
    <w:rsid w:val="000F7102"/>
    <w:rsid w:val="000F73D7"/>
    <w:rsid w:val="00100513"/>
    <w:rsid w:val="00100B38"/>
    <w:rsid w:val="001010F7"/>
    <w:rsid w:val="00101313"/>
    <w:rsid w:val="00101C48"/>
    <w:rsid w:val="00101DB0"/>
    <w:rsid w:val="00101E40"/>
    <w:rsid w:val="001020BE"/>
    <w:rsid w:val="0010270D"/>
    <w:rsid w:val="001027BA"/>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5A"/>
    <w:rsid w:val="00113C79"/>
    <w:rsid w:val="00113EAE"/>
    <w:rsid w:val="00113FD3"/>
    <w:rsid w:val="00115438"/>
    <w:rsid w:val="00115EE1"/>
    <w:rsid w:val="001166D7"/>
    <w:rsid w:val="00116A84"/>
    <w:rsid w:val="00116BB5"/>
    <w:rsid w:val="0011798C"/>
    <w:rsid w:val="00117DD0"/>
    <w:rsid w:val="00117FB8"/>
    <w:rsid w:val="00120F58"/>
    <w:rsid w:val="0012142B"/>
    <w:rsid w:val="00121867"/>
    <w:rsid w:val="00121982"/>
    <w:rsid w:val="0012267C"/>
    <w:rsid w:val="001229FD"/>
    <w:rsid w:val="00122A92"/>
    <w:rsid w:val="001232F3"/>
    <w:rsid w:val="00124338"/>
    <w:rsid w:val="00124345"/>
    <w:rsid w:val="00124FB1"/>
    <w:rsid w:val="00125082"/>
    <w:rsid w:val="0012584E"/>
    <w:rsid w:val="0012639E"/>
    <w:rsid w:val="00127196"/>
    <w:rsid w:val="001275FB"/>
    <w:rsid w:val="00127BE3"/>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5FED"/>
    <w:rsid w:val="0013610E"/>
    <w:rsid w:val="001361CF"/>
    <w:rsid w:val="001365CA"/>
    <w:rsid w:val="00136624"/>
    <w:rsid w:val="00140D50"/>
    <w:rsid w:val="00140EA9"/>
    <w:rsid w:val="00140F1D"/>
    <w:rsid w:val="00141292"/>
    <w:rsid w:val="00141BF1"/>
    <w:rsid w:val="00142352"/>
    <w:rsid w:val="001425EF"/>
    <w:rsid w:val="00142759"/>
    <w:rsid w:val="0014277F"/>
    <w:rsid w:val="001427AB"/>
    <w:rsid w:val="001429E3"/>
    <w:rsid w:val="00142AB7"/>
    <w:rsid w:val="00143338"/>
    <w:rsid w:val="00143940"/>
    <w:rsid w:val="00143C97"/>
    <w:rsid w:val="0014414A"/>
    <w:rsid w:val="00145475"/>
    <w:rsid w:val="001455B2"/>
    <w:rsid w:val="0014578C"/>
    <w:rsid w:val="00145A39"/>
    <w:rsid w:val="00145B8E"/>
    <w:rsid w:val="00146BC9"/>
    <w:rsid w:val="00147552"/>
    <w:rsid w:val="0014755E"/>
    <w:rsid w:val="001475E6"/>
    <w:rsid w:val="001479AC"/>
    <w:rsid w:val="00147A63"/>
    <w:rsid w:val="00147A8C"/>
    <w:rsid w:val="0015079A"/>
    <w:rsid w:val="00150D95"/>
    <w:rsid w:val="00150E77"/>
    <w:rsid w:val="00151B32"/>
    <w:rsid w:val="00152836"/>
    <w:rsid w:val="0015314A"/>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2D9A"/>
    <w:rsid w:val="001640AF"/>
    <w:rsid w:val="00164443"/>
    <w:rsid w:val="001644FE"/>
    <w:rsid w:val="001647BD"/>
    <w:rsid w:val="00166073"/>
    <w:rsid w:val="00166569"/>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18A3"/>
    <w:rsid w:val="00182729"/>
    <w:rsid w:val="00182CBF"/>
    <w:rsid w:val="00182E25"/>
    <w:rsid w:val="0018349F"/>
    <w:rsid w:val="001837E4"/>
    <w:rsid w:val="00183AD9"/>
    <w:rsid w:val="00183B8C"/>
    <w:rsid w:val="00183BC8"/>
    <w:rsid w:val="00183BF1"/>
    <w:rsid w:val="001849BD"/>
    <w:rsid w:val="001853B6"/>
    <w:rsid w:val="00185454"/>
    <w:rsid w:val="001854BF"/>
    <w:rsid w:val="00185895"/>
    <w:rsid w:val="00185997"/>
    <w:rsid w:val="00185BC4"/>
    <w:rsid w:val="001865A6"/>
    <w:rsid w:val="0018695B"/>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986"/>
    <w:rsid w:val="001A0B73"/>
    <w:rsid w:val="001A0DF2"/>
    <w:rsid w:val="001A1087"/>
    <w:rsid w:val="001A18C1"/>
    <w:rsid w:val="001A1DD2"/>
    <w:rsid w:val="001A2163"/>
    <w:rsid w:val="001A225E"/>
    <w:rsid w:val="001A25FD"/>
    <w:rsid w:val="001A2693"/>
    <w:rsid w:val="001A2E70"/>
    <w:rsid w:val="001A39B5"/>
    <w:rsid w:val="001A3AF9"/>
    <w:rsid w:val="001A3EC1"/>
    <w:rsid w:val="001A45B2"/>
    <w:rsid w:val="001A49EA"/>
    <w:rsid w:val="001A4D7F"/>
    <w:rsid w:val="001A4D9A"/>
    <w:rsid w:val="001A5289"/>
    <w:rsid w:val="001A5F8E"/>
    <w:rsid w:val="001A5FBA"/>
    <w:rsid w:val="001A67B2"/>
    <w:rsid w:val="001A6CC7"/>
    <w:rsid w:val="001A7088"/>
    <w:rsid w:val="001A710C"/>
    <w:rsid w:val="001A7678"/>
    <w:rsid w:val="001A7B3D"/>
    <w:rsid w:val="001B0C7C"/>
    <w:rsid w:val="001B1895"/>
    <w:rsid w:val="001B2074"/>
    <w:rsid w:val="001B2226"/>
    <w:rsid w:val="001B2635"/>
    <w:rsid w:val="001B3250"/>
    <w:rsid w:val="001B33A4"/>
    <w:rsid w:val="001B35C7"/>
    <w:rsid w:val="001B370C"/>
    <w:rsid w:val="001B3C7D"/>
    <w:rsid w:val="001B3F4C"/>
    <w:rsid w:val="001B4266"/>
    <w:rsid w:val="001B46E3"/>
    <w:rsid w:val="001B50F3"/>
    <w:rsid w:val="001B53D6"/>
    <w:rsid w:val="001B59DE"/>
    <w:rsid w:val="001B77FA"/>
    <w:rsid w:val="001C1AD0"/>
    <w:rsid w:val="001C1CC5"/>
    <w:rsid w:val="001C24BC"/>
    <w:rsid w:val="001C305A"/>
    <w:rsid w:val="001C37BD"/>
    <w:rsid w:val="001C4185"/>
    <w:rsid w:val="001C45C1"/>
    <w:rsid w:val="001C468D"/>
    <w:rsid w:val="001C4CAC"/>
    <w:rsid w:val="001C4E81"/>
    <w:rsid w:val="001C4F12"/>
    <w:rsid w:val="001C545C"/>
    <w:rsid w:val="001C635E"/>
    <w:rsid w:val="001C6757"/>
    <w:rsid w:val="001C6A8E"/>
    <w:rsid w:val="001C762B"/>
    <w:rsid w:val="001C7F48"/>
    <w:rsid w:val="001D0EAD"/>
    <w:rsid w:val="001D19DA"/>
    <w:rsid w:val="001D2623"/>
    <w:rsid w:val="001D2CB6"/>
    <w:rsid w:val="001D37D8"/>
    <w:rsid w:val="001D414C"/>
    <w:rsid w:val="001D41F4"/>
    <w:rsid w:val="001D570A"/>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0C4B"/>
    <w:rsid w:val="001F12A4"/>
    <w:rsid w:val="001F15A0"/>
    <w:rsid w:val="001F1873"/>
    <w:rsid w:val="001F1D6C"/>
    <w:rsid w:val="001F1DB6"/>
    <w:rsid w:val="001F1F97"/>
    <w:rsid w:val="001F1FB1"/>
    <w:rsid w:val="001F2168"/>
    <w:rsid w:val="001F2E11"/>
    <w:rsid w:val="001F2EB6"/>
    <w:rsid w:val="001F3174"/>
    <w:rsid w:val="001F4B0B"/>
    <w:rsid w:val="001F5180"/>
    <w:rsid w:val="001F573E"/>
    <w:rsid w:val="001F5ED0"/>
    <w:rsid w:val="001F62B2"/>
    <w:rsid w:val="001F6551"/>
    <w:rsid w:val="001F6777"/>
    <w:rsid w:val="001F6EBF"/>
    <w:rsid w:val="001F70BC"/>
    <w:rsid w:val="001F74B8"/>
    <w:rsid w:val="001F7811"/>
    <w:rsid w:val="001F78B9"/>
    <w:rsid w:val="001F7BB6"/>
    <w:rsid w:val="001F7C60"/>
    <w:rsid w:val="00200101"/>
    <w:rsid w:val="00200212"/>
    <w:rsid w:val="00200F5D"/>
    <w:rsid w:val="002014CF"/>
    <w:rsid w:val="002021AA"/>
    <w:rsid w:val="00202323"/>
    <w:rsid w:val="0020254E"/>
    <w:rsid w:val="0020281D"/>
    <w:rsid w:val="00202A46"/>
    <w:rsid w:val="00202B69"/>
    <w:rsid w:val="00202DC9"/>
    <w:rsid w:val="00203725"/>
    <w:rsid w:val="002037C0"/>
    <w:rsid w:val="00203D02"/>
    <w:rsid w:val="0020417D"/>
    <w:rsid w:val="002045D9"/>
    <w:rsid w:val="00204A10"/>
    <w:rsid w:val="0020587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8C9"/>
    <w:rsid w:val="00210D1E"/>
    <w:rsid w:val="002115A1"/>
    <w:rsid w:val="00212C25"/>
    <w:rsid w:val="00212F68"/>
    <w:rsid w:val="002135C6"/>
    <w:rsid w:val="00213BB9"/>
    <w:rsid w:val="002140C5"/>
    <w:rsid w:val="00214B9D"/>
    <w:rsid w:val="00214D4B"/>
    <w:rsid w:val="00215B09"/>
    <w:rsid w:val="00215FB5"/>
    <w:rsid w:val="002163DC"/>
    <w:rsid w:val="00216766"/>
    <w:rsid w:val="00216820"/>
    <w:rsid w:val="002175E2"/>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6FD3"/>
    <w:rsid w:val="002374F8"/>
    <w:rsid w:val="00237EA0"/>
    <w:rsid w:val="002411C2"/>
    <w:rsid w:val="00241200"/>
    <w:rsid w:val="002415C7"/>
    <w:rsid w:val="0024180E"/>
    <w:rsid w:val="00241D43"/>
    <w:rsid w:val="00242459"/>
    <w:rsid w:val="002425E8"/>
    <w:rsid w:val="00242CEB"/>
    <w:rsid w:val="00242D5F"/>
    <w:rsid w:val="002430AE"/>
    <w:rsid w:val="00244029"/>
    <w:rsid w:val="00244688"/>
    <w:rsid w:val="00245655"/>
    <w:rsid w:val="00245DD5"/>
    <w:rsid w:val="00245E8F"/>
    <w:rsid w:val="0024735B"/>
    <w:rsid w:val="002476D5"/>
    <w:rsid w:val="002505EF"/>
    <w:rsid w:val="002510C4"/>
    <w:rsid w:val="00251176"/>
    <w:rsid w:val="0025176F"/>
    <w:rsid w:val="00251D4A"/>
    <w:rsid w:val="00251D79"/>
    <w:rsid w:val="0025276E"/>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55"/>
    <w:rsid w:val="002620D1"/>
    <w:rsid w:val="00262386"/>
    <w:rsid w:val="00262D3D"/>
    <w:rsid w:val="002637EB"/>
    <w:rsid w:val="00263B34"/>
    <w:rsid w:val="00263E7F"/>
    <w:rsid w:val="0026424A"/>
    <w:rsid w:val="0026491C"/>
    <w:rsid w:val="00264B13"/>
    <w:rsid w:val="00264EBF"/>
    <w:rsid w:val="00264F76"/>
    <w:rsid w:val="0026649F"/>
    <w:rsid w:val="002670AA"/>
    <w:rsid w:val="00267262"/>
    <w:rsid w:val="00267751"/>
    <w:rsid w:val="00267E9A"/>
    <w:rsid w:val="00270113"/>
    <w:rsid w:val="002707A9"/>
    <w:rsid w:val="00270FCF"/>
    <w:rsid w:val="002713FB"/>
    <w:rsid w:val="00271411"/>
    <w:rsid w:val="002716D8"/>
    <w:rsid w:val="00272038"/>
    <w:rsid w:val="0027236E"/>
    <w:rsid w:val="002725CF"/>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D56"/>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D22"/>
    <w:rsid w:val="002A138D"/>
    <w:rsid w:val="002A1CC7"/>
    <w:rsid w:val="002A1EB6"/>
    <w:rsid w:val="002A25D9"/>
    <w:rsid w:val="002A3B3E"/>
    <w:rsid w:val="002A3C89"/>
    <w:rsid w:val="002A43AA"/>
    <w:rsid w:val="002A4AC9"/>
    <w:rsid w:val="002A5143"/>
    <w:rsid w:val="002A5D7E"/>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13D"/>
    <w:rsid w:val="002B2D62"/>
    <w:rsid w:val="002B2DC6"/>
    <w:rsid w:val="002B2FCD"/>
    <w:rsid w:val="002B32CA"/>
    <w:rsid w:val="002B3703"/>
    <w:rsid w:val="002B3F04"/>
    <w:rsid w:val="002B42DA"/>
    <w:rsid w:val="002B49CA"/>
    <w:rsid w:val="002B4DFD"/>
    <w:rsid w:val="002B5CAB"/>
    <w:rsid w:val="002B6251"/>
    <w:rsid w:val="002B6B9E"/>
    <w:rsid w:val="002B6FF7"/>
    <w:rsid w:val="002B75F7"/>
    <w:rsid w:val="002B781B"/>
    <w:rsid w:val="002C01EA"/>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6C5D"/>
    <w:rsid w:val="002C7383"/>
    <w:rsid w:val="002D1083"/>
    <w:rsid w:val="002D1C99"/>
    <w:rsid w:val="002D1EFA"/>
    <w:rsid w:val="002D236C"/>
    <w:rsid w:val="002D26EE"/>
    <w:rsid w:val="002D28EF"/>
    <w:rsid w:val="002D3712"/>
    <w:rsid w:val="002D470F"/>
    <w:rsid w:val="002D48BB"/>
    <w:rsid w:val="002D48C2"/>
    <w:rsid w:val="002D4B41"/>
    <w:rsid w:val="002D51D8"/>
    <w:rsid w:val="002D54D5"/>
    <w:rsid w:val="002D5ABC"/>
    <w:rsid w:val="002D5CA4"/>
    <w:rsid w:val="002D61AE"/>
    <w:rsid w:val="002D6348"/>
    <w:rsid w:val="002D6D51"/>
    <w:rsid w:val="002D6E52"/>
    <w:rsid w:val="002D6F74"/>
    <w:rsid w:val="002D71B6"/>
    <w:rsid w:val="002D7849"/>
    <w:rsid w:val="002D7F06"/>
    <w:rsid w:val="002E00F1"/>
    <w:rsid w:val="002E03A2"/>
    <w:rsid w:val="002E08B2"/>
    <w:rsid w:val="002E115D"/>
    <w:rsid w:val="002E120E"/>
    <w:rsid w:val="002E1796"/>
    <w:rsid w:val="002E259F"/>
    <w:rsid w:val="002E2B93"/>
    <w:rsid w:val="002E2CD8"/>
    <w:rsid w:val="002E348F"/>
    <w:rsid w:val="002E3C32"/>
    <w:rsid w:val="002E48AF"/>
    <w:rsid w:val="002E4A5A"/>
    <w:rsid w:val="002E4ED8"/>
    <w:rsid w:val="002E59CC"/>
    <w:rsid w:val="002E5C9B"/>
    <w:rsid w:val="002E5EA9"/>
    <w:rsid w:val="002E6BB6"/>
    <w:rsid w:val="002F05C1"/>
    <w:rsid w:val="002F0663"/>
    <w:rsid w:val="002F0FBA"/>
    <w:rsid w:val="002F12E7"/>
    <w:rsid w:val="002F148F"/>
    <w:rsid w:val="002F1801"/>
    <w:rsid w:val="002F1998"/>
    <w:rsid w:val="002F1CD9"/>
    <w:rsid w:val="002F1D5C"/>
    <w:rsid w:val="002F396F"/>
    <w:rsid w:val="002F3D15"/>
    <w:rsid w:val="002F44C0"/>
    <w:rsid w:val="002F536E"/>
    <w:rsid w:val="002F5A85"/>
    <w:rsid w:val="002F5E32"/>
    <w:rsid w:val="002F5EE2"/>
    <w:rsid w:val="002F5F47"/>
    <w:rsid w:val="002F5F8E"/>
    <w:rsid w:val="002F67FD"/>
    <w:rsid w:val="002F6EDD"/>
    <w:rsid w:val="002F727D"/>
    <w:rsid w:val="002F7A04"/>
    <w:rsid w:val="002F7B28"/>
    <w:rsid w:val="002F7D23"/>
    <w:rsid w:val="00300FEF"/>
    <w:rsid w:val="00301185"/>
    <w:rsid w:val="00301B49"/>
    <w:rsid w:val="0030230E"/>
    <w:rsid w:val="003025DB"/>
    <w:rsid w:val="0030313E"/>
    <w:rsid w:val="00303C2A"/>
    <w:rsid w:val="00303D02"/>
    <w:rsid w:val="003049FC"/>
    <w:rsid w:val="00304E45"/>
    <w:rsid w:val="003065E1"/>
    <w:rsid w:val="00306737"/>
    <w:rsid w:val="00306920"/>
    <w:rsid w:val="00306D9F"/>
    <w:rsid w:val="00306ECA"/>
    <w:rsid w:val="00306F87"/>
    <w:rsid w:val="003074D1"/>
    <w:rsid w:val="00307575"/>
    <w:rsid w:val="00307836"/>
    <w:rsid w:val="003101E1"/>
    <w:rsid w:val="0031039D"/>
    <w:rsid w:val="00310753"/>
    <w:rsid w:val="0031109D"/>
    <w:rsid w:val="00311111"/>
    <w:rsid w:val="003111D0"/>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3467"/>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888"/>
    <w:rsid w:val="00331C53"/>
    <w:rsid w:val="00331ED1"/>
    <w:rsid w:val="003328D9"/>
    <w:rsid w:val="00333BFA"/>
    <w:rsid w:val="00334D33"/>
    <w:rsid w:val="00334EB8"/>
    <w:rsid w:val="003354F0"/>
    <w:rsid w:val="00335A01"/>
    <w:rsid w:val="00335DA5"/>
    <w:rsid w:val="00336056"/>
    <w:rsid w:val="0033642E"/>
    <w:rsid w:val="003406FD"/>
    <w:rsid w:val="00340F7A"/>
    <w:rsid w:val="00341929"/>
    <w:rsid w:val="00341D9A"/>
    <w:rsid w:val="00342576"/>
    <w:rsid w:val="00343586"/>
    <w:rsid w:val="003436A3"/>
    <w:rsid w:val="00343AFE"/>
    <w:rsid w:val="003444EA"/>
    <w:rsid w:val="0034460F"/>
    <w:rsid w:val="003447DC"/>
    <w:rsid w:val="00344F46"/>
    <w:rsid w:val="00345141"/>
    <w:rsid w:val="003451F8"/>
    <w:rsid w:val="003453C2"/>
    <w:rsid w:val="00345AC7"/>
    <w:rsid w:val="00346410"/>
    <w:rsid w:val="00350286"/>
    <w:rsid w:val="0035041E"/>
    <w:rsid w:val="00350730"/>
    <w:rsid w:val="00350C7D"/>
    <w:rsid w:val="00351BE6"/>
    <w:rsid w:val="00351D68"/>
    <w:rsid w:val="00352626"/>
    <w:rsid w:val="00352C78"/>
    <w:rsid w:val="003536CF"/>
    <w:rsid w:val="00353A48"/>
    <w:rsid w:val="00353D1B"/>
    <w:rsid w:val="00354AB4"/>
    <w:rsid w:val="00354C2D"/>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6E1E"/>
    <w:rsid w:val="003671C3"/>
    <w:rsid w:val="003700A7"/>
    <w:rsid w:val="00370432"/>
    <w:rsid w:val="00370489"/>
    <w:rsid w:val="00370682"/>
    <w:rsid w:val="003713E4"/>
    <w:rsid w:val="00371433"/>
    <w:rsid w:val="0037156E"/>
    <w:rsid w:val="003721AF"/>
    <w:rsid w:val="00372672"/>
    <w:rsid w:val="00373245"/>
    <w:rsid w:val="00373BDA"/>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8A5"/>
    <w:rsid w:val="003819C8"/>
    <w:rsid w:val="00381A66"/>
    <w:rsid w:val="003821B2"/>
    <w:rsid w:val="00382939"/>
    <w:rsid w:val="00382A83"/>
    <w:rsid w:val="003835F5"/>
    <w:rsid w:val="003846D1"/>
    <w:rsid w:val="00384F5A"/>
    <w:rsid w:val="00385D49"/>
    <w:rsid w:val="00386079"/>
    <w:rsid w:val="00386907"/>
    <w:rsid w:val="00386E76"/>
    <w:rsid w:val="00387ED3"/>
    <w:rsid w:val="003903FB"/>
    <w:rsid w:val="00390B20"/>
    <w:rsid w:val="0039114B"/>
    <w:rsid w:val="0039183A"/>
    <w:rsid w:val="00391FE7"/>
    <w:rsid w:val="0039299B"/>
    <w:rsid w:val="00393698"/>
    <w:rsid w:val="0039371E"/>
    <w:rsid w:val="00393E41"/>
    <w:rsid w:val="00394C27"/>
    <w:rsid w:val="0039597E"/>
    <w:rsid w:val="00396CB4"/>
    <w:rsid w:val="00396D01"/>
    <w:rsid w:val="003972BB"/>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4BE3"/>
    <w:rsid w:val="003A502A"/>
    <w:rsid w:val="003A636D"/>
    <w:rsid w:val="003A65F9"/>
    <w:rsid w:val="003A6638"/>
    <w:rsid w:val="003A6652"/>
    <w:rsid w:val="003A683D"/>
    <w:rsid w:val="003A6BC4"/>
    <w:rsid w:val="003A7044"/>
    <w:rsid w:val="003A7C72"/>
    <w:rsid w:val="003B0096"/>
    <w:rsid w:val="003B03D1"/>
    <w:rsid w:val="003B0F1F"/>
    <w:rsid w:val="003B1291"/>
    <w:rsid w:val="003B12DE"/>
    <w:rsid w:val="003B160F"/>
    <w:rsid w:val="003B219F"/>
    <w:rsid w:val="003B2644"/>
    <w:rsid w:val="003B3333"/>
    <w:rsid w:val="003B3624"/>
    <w:rsid w:val="003B3660"/>
    <w:rsid w:val="003B386F"/>
    <w:rsid w:val="003B39F9"/>
    <w:rsid w:val="003B4138"/>
    <w:rsid w:val="003B4446"/>
    <w:rsid w:val="003B558D"/>
    <w:rsid w:val="003B6924"/>
    <w:rsid w:val="003B73B7"/>
    <w:rsid w:val="003B7634"/>
    <w:rsid w:val="003B78AD"/>
    <w:rsid w:val="003C018A"/>
    <w:rsid w:val="003C07A3"/>
    <w:rsid w:val="003C126F"/>
    <w:rsid w:val="003C1AB1"/>
    <w:rsid w:val="003C1B53"/>
    <w:rsid w:val="003C1BFB"/>
    <w:rsid w:val="003C1E55"/>
    <w:rsid w:val="003C2412"/>
    <w:rsid w:val="003C253D"/>
    <w:rsid w:val="003C269A"/>
    <w:rsid w:val="003C2837"/>
    <w:rsid w:val="003C2EEB"/>
    <w:rsid w:val="003C34BF"/>
    <w:rsid w:val="003C3F49"/>
    <w:rsid w:val="003C4C02"/>
    <w:rsid w:val="003C4C53"/>
    <w:rsid w:val="003C50DB"/>
    <w:rsid w:val="003C5790"/>
    <w:rsid w:val="003C5AB4"/>
    <w:rsid w:val="003C5CA2"/>
    <w:rsid w:val="003C5F65"/>
    <w:rsid w:val="003C6C3A"/>
    <w:rsid w:val="003C6C7B"/>
    <w:rsid w:val="003C6F24"/>
    <w:rsid w:val="003C7285"/>
    <w:rsid w:val="003C73E9"/>
    <w:rsid w:val="003C742E"/>
    <w:rsid w:val="003C7763"/>
    <w:rsid w:val="003C7AFD"/>
    <w:rsid w:val="003C7CF1"/>
    <w:rsid w:val="003D0037"/>
    <w:rsid w:val="003D03D9"/>
    <w:rsid w:val="003D11CB"/>
    <w:rsid w:val="003D1383"/>
    <w:rsid w:val="003D3206"/>
    <w:rsid w:val="003D33F6"/>
    <w:rsid w:val="003D33F7"/>
    <w:rsid w:val="003D346C"/>
    <w:rsid w:val="003D3597"/>
    <w:rsid w:val="003D3D0B"/>
    <w:rsid w:val="003D4196"/>
    <w:rsid w:val="003D490C"/>
    <w:rsid w:val="003D4F69"/>
    <w:rsid w:val="003D517C"/>
    <w:rsid w:val="003D57AA"/>
    <w:rsid w:val="003D5A05"/>
    <w:rsid w:val="003D5EC9"/>
    <w:rsid w:val="003D6258"/>
    <w:rsid w:val="003D6501"/>
    <w:rsid w:val="003D6BCA"/>
    <w:rsid w:val="003D6DF2"/>
    <w:rsid w:val="003D74E8"/>
    <w:rsid w:val="003D7D5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25A"/>
    <w:rsid w:val="003E5273"/>
    <w:rsid w:val="003E6626"/>
    <w:rsid w:val="003E664F"/>
    <w:rsid w:val="003E713F"/>
    <w:rsid w:val="003E73CE"/>
    <w:rsid w:val="003E7F39"/>
    <w:rsid w:val="003F069A"/>
    <w:rsid w:val="003F084C"/>
    <w:rsid w:val="003F092C"/>
    <w:rsid w:val="003F0DA7"/>
    <w:rsid w:val="003F139A"/>
    <w:rsid w:val="003F14C3"/>
    <w:rsid w:val="003F1531"/>
    <w:rsid w:val="003F18FD"/>
    <w:rsid w:val="003F198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7E0"/>
    <w:rsid w:val="004038D3"/>
    <w:rsid w:val="00403A88"/>
    <w:rsid w:val="00403C4D"/>
    <w:rsid w:val="00403D13"/>
    <w:rsid w:val="004040CC"/>
    <w:rsid w:val="0040427C"/>
    <w:rsid w:val="00404533"/>
    <w:rsid w:val="0040472C"/>
    <w:rsid w:val="004047D7"/>
    <w:rsid w:val="00404A16"/>
    <w:rsid w:val="004054DD"/>
    <w:rsid w:val="00405855"/>
    <w:rsid w:val="00405B22"/>
    <w:rsid w:val="00405D65"/>
    <w:rsid w:val="00405E50"/>
    <w:rsid w:val="0040657F"/>
    <w:rsid w:val="00406B9B"/>
    <w:rsid w:val="00407939"/>
    <w:rsid w:val="00407C62"/>
    <w:rsid w:val="00407E1E"/>
    <w:rsid w:val="00410349"/>
    <w:rsid w:val="00410936"/>
    <w:rsid w:val="00410A15"/>
    <w:rsid w:val="0041188F"/>
    <w:rsid w:val="00411B94"/>
    <w:rsid w:val="00411BD7"/>
    <w:rsid w:val="0041208A"/>
    <w:rsid w:val="004130C3"/>
    <w:rsid w:val="004132EE"/>
    <w:rsid w:val="0041361C"/>
    <w:rsid w:val="00413650"/>
    <w:rsid w:val="00413D2E"/>
    <w:rsid w:val="00413FA7"/>
    <w:rsid w:val="004147BD"/>
    <w:rsid w:val="004157B6"/>
    <w:rsid w:val="0041685F"/>
    <w:rsid w:val="00416CD6"/>
    <w:rsid w:val="00416D08"/>
    <w:rsid w:val="00417037"/>
    <w:rsid w:val="004170BC"/>
    <w:rsid w:val="00417604"/>
    <w:rsid w:val="004202DA"/>
    <w:rsid w:val="00421D7D"/>
    <w:rsid w:val="00422C11"/>
    <w:rsid w:val="00422EEB"/>
    <w:rsid w:val="00423DD6"/>
    <w:rsid w:val="00424668"/>
    <w:rsid w:val="0042470D"/>
    <w:rsid w:val="00424B94"/>
    <w:rsid w:val="00424C4C"/>
    <w:rsid w:val="004252AF"/>
    <w:rsid w:val="00425777"/>
    <w:rsid w:val="0042578B"/>
    <w:rsid w:val="004257A5"/>
    <w:rsid w:val="00425CFB"/>
    <w:rsid w:val="0042788E"/>
    <w:rsid w:val="004312BD"/>
    <w:rsid w:val="00431627"/>
    <w:rsid w:val="00432574"/>
    <w:rsid w:val="0043288C"/>
    <w:rsid w:val="0043335A"/>
    <w:rsid w:val="00433991"/>
    <w:rsid w:val="00433A4A"/>
    <w:rsid w:val="00433FD7"/>
    <w:rsid w:val="004344CB"/>
    <w:rsid w:val="0043483A"/>
    <w:rsid w:val="004350FA"/>
    <w:rsid w:val="00435186"/>
    <w:rsid w:val="00435230"/>
    <w:rsid w:val="00435437"/>
    <w:rsid w:val="004355FF"/>
    <w:rsid w:val="004356A8"/>
    <w:rsid w:val="00435C4E"/>
    <w:rsid w:val="00435E7F"/>
    <w:rsid w:val="00436201"/>
    <w:rsid w:val="00436E7C"/>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3C5"/>
    <w:rsid w:val="00447B36"/>
    <w:rsid w:val="00447D54"/>
    <w:rsid w:val="00450415"/>
    <w:rsid w:val="0045073B"/>
    <w:rsid w:val="00450767"/>
    <w:rsid w:val="004510B3"/>
    <w:rsid w:val="004512A8"/>
    <w:rsid w:val="0045134B"/>
    <w:rsid w:val="004516A3"/>
    <w:rsid w:val="00451781"/>
    <w:rsid w:val="0045184C"/>
    <w:rsid w:val="00451AF7"/>
    <w:rsid w:val="00451FD4"/>
    <w:rsid w:val="004525F0"/>
    <w:rsid w:val="00452B41"/>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2BD9"/>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A9"/>
    <w:rsid w:val="004720C4"/>
    <w:rsid w:val="00472910"/>
    <w:rsid w:val="00472F7A"/>
    <w:rsid w:val="00472F8C"/>
    <w:rsid w:val="0047399D"/>
    <w:rsid w:val="00473DA9"/>
    <w:rsid w:val="00473FD8"/>
    <w:rsid w:val="004745B4"/>
    <w:rsid w:val="00475262"/>
    <w:rsid w:val="0047554A"/>
    <w:rsid w:val="00475F9B"/>
    <w:rsid w:val="00476119"/>
    <w:rsid w:val="0047687E"/>
    <w:rsid w:val="00476CDD"/>
    <w:rsid w:val="00476E4D"/>
    <w:rsid w:val="00476F8C"/>
    <w:rsid w:val="004771AF"/>
    <w:rsid w:val="00477E28"/>
    <w:rsid w:val="004806A4"/>
    <w:rsid w:val="00481256"/>
    <w:rsid w:val="00481849"/>
    <w:rsid w:val="00482647"/>
    <w:rsid w:val="00482BC0"/>
    <w:rsid w:val="00483066"/>
    <w:rsid w:val="00483462"/>
    <w:rsid w:val="00483E10"/>
    <w:rsid w:val="004847DE"/>
    <w:rsid w:val="00484906"/>
    <w:rsid w:val="00484E76"/>
    <w:rsid w:val="00484EC0"/>
    <w:rsid w:val="0048587E"/>
    <w:rsid w:val="00485E23"/>
    <w:rsid w:val="0048654D"/>
    <w:rsid w:val="004867B9"/>
    <w:rsid w:val="00486B0D"/>
    <w:rsid w:val="00486DCD"/>
    <w:rsid w:val="004873D5"/>
    <w:rsid w:val="004902D8"/>
    <w:rsid w:val="004905CE"/>
    <w:rsid w:val="004909FF"/>
    <w:rsid w:val="004923AA"/>
    <w:rsid w:val="004927E4"/>
    <w:rsid w:val="00493E55"/>
    <w:rsid w:val="0049538A"/>
    <w:rsid w:val="00495433"/>
    <w:rsid w:val="00495F71"/>
    <w:rsid w:val="00496EFB"/>
    <w:rsid w:val="00497851"/>
    <w:rsid w:val="0049788B"/>
    <w:rsid w:val="00497DF3"/>
    <w:rsid w:val="004A01F5"/>
    <w:rsid w:val="004A0388"/>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6CD"/>
    <w:rsid w:val="004A5D90"/>
    <w:rsid w:val="004A60B1"/>
    <w:rsid w:val="004A7223"/>
    <w:rsid w:val="004A7485"/>
    <w:rsid w:val="004A7F0E"/>
    <w:rsid w:val="004B00DC"/>
    <w:rsid w:val="004B0E0C"/>
    <w:rsid w:val="004B15B4"/>
    <w:rsid w:val="004B1B04"/>
    <w:rsid w:val="004B24ED"/>
    <w:rsid w:val="004B2DCE"/>
    <w:rsid w:val="004B2DE0"/>
    <w:rsid w:val="004B2DE4"/>
    <w:rsid w:val="004B3070"/>
    <w:rsid w:val="004B3551"/>
    <w:rsid w:val="004B42DF"/>
    <w:rsid w:val="004B4807"/>
    <w:rsid w:val="004B5982"/>
    <w:rsid w:val="004B685B"/>
    <w:rsid w:val="004B6B45"/>
    <w:rsid w:val="004B6BCA"/>
    <w:rsid w:val="004B6FBD"/>
    <w:rsid w:val="004B7455"/>
    <w:rsid w:val="004B7B3F"/>
    <w:rsid w:val="004B7E66"/>
    <w:rsid w:val="004B7FBC"/>
    <w:rsid w:val="004C010A"/>
    <w:rsid w:val="004C076A"/>
    <w:rsid w:val="004C099C"/>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C80"/>
    <w:rsid w:val="004C4FDA"/>
    <w:rsid w:val="004C5089"/>
    <w:rsid w:val="004C53C3"/>
    <w:rsid w:val="004C5B2B"/>
    <w:rsid w:val="004C606C"/>
    <w:rsid w:val="004C67A2"/>
    <w:rsid w:val="004C7580"/>
    <w:rsid w:val="004C7DC4"/>
    <w:rsid w:val="004C7E0B"/>
    <w:rsid w:val="004C7E53"/>
    <w:rsid w:val="004D017C"/>
    <w:rsid w:val="004D070C"/>
    <w:rsid w:val="004D1010"/>
    <w:rsid w:val="004D151E"/>
    <w:rsid w:val="004D20ED"/>
    <w:rsid w:val="004D248A"/>
    <w:rsid w:val="004D3BE3"/>
    <w:rsid w:val="004D459D"/>
    <w:rsid w:val="004D4C7B"/>
    <w:rsid w:val="004D5C8D"/>
    <w:rsid w:val="004D7072"/>
    <w:rsid w:val="004D7B52"/>
    <w:rsid w:val="004D7DFA"/>
    <w:rsid w:val="004E0049"/>
    <w:rsid w:val="004E01C3"/>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05A"/>
    <w:rsid w:val="004E5340"/>
    <w:rsid w:val="004E592D"/>
    <w:rsid w:val="004E5C03"/>
    <w:rsid w:val="004E63B6"/>
    <w:rsid w:val="004E6400"/>
    <w:rsid w:val="004E6985"/>
    <w:rsid w:val="004E6AD3"/>
    <w:rsid w:val="004E6F7E"/>
    <w:rsid w:val="004E71CB"/>
    <w:rsid w:val="004E776B"/>
    <w:rsid w:val="004E7D39"/>
    <w:rsid w:val="004F0107"/>
    <w:rsid w:val="004F0C1D"/>
    <w:rsid w:val="004F1077"/>
    <w:rsid w:val="004F1635"/>
    <w:rsid w:val="004F1793"/>
    <w:rsid w:val="004F1855"/>
    <w:rsid w:val="004F1982"/>
    <w:rsid w:val="004F1E4F"/>
    <w:rsid w:val="004F302D"/>
    <w:rsid w:val="004F30E1"/>
    <w:rsid w:val="004F33F0"/>
    <w:rsid w:val="004F3EEF"/>
    <w:rsid w:val="004F473D"/>
    <w:rsid w:val="004F4D51"/>
    <w:rsid w:val="004F50BE"/>
    <w:rsid w:val="004F54D0"/>
    <w:rsid w:val="004F5EBB"/>
    <w:rsid w:val="004F6CF3"/>
    <w:rsid w:val="004F6FEF"/>
    <w:rsid w:val="004F705C"/>
    <w:rsid w:val="004F7870"/>
    <w:rsid w:val="004F7943"/>
    <w:rsid w:val="004F7B8C"/>
    <w:rsid w:val="005002B8"/>
    <w:rsid w:val="00500818"/>
    <w:rsid w:val="00501200"/>
    <w:rsid w:val="00501215"/>
    <w:rsid w:val="00501755"/>
    <w:rsid w:val="005020EF"/>
    <w:rsid w:val="0050218B"/>
    <w:rsid w:val="0050224F"/>
    <w:rsid w:val="005032DE"/>
    <w:rsid w:val="005035B0"/>
    <w:rsid w:val="00503E5F"/>
    <w:rsid w:val="005047B8"/>
    <w:rsid w:val="00504E9D"/>
    <w:rsid w:val="005050D3"/>
    <w:rsid w:val="00505506"/>
    <w:rsid w:val="005057FF"/>
    <w:rsid w:val="005070CC"/>
    <w:rsid w:val="0050724C"/>
    <w:rsid w:val="00507441"/>
    <w:rsid w:val="00507DC9"/>
    <w:rsid w:val="005107DF"/>
    <w:rsid w:val="0051113D"/>
    <w:rsid w:val="0051148D"/>
    <w:rsid w:val="00511C76"/>
    <w:rsid w:val="00511E57"/>
    <w:rsid w:val="005122FE"/>
    <w:rsid w:val="0051270F"/>
    <w:rsid w:val="00512760"/>
    <w:rsid w:val="00512B1D"/>
    <w:rsid w:val="00512B9C"/>
    <w:rsid w:val="00512C9F"/>
    <w:rsid w:val="00512D6B"/>
    <w:rsid w:val="00512E53"/>
    <w:rsid w:val="0051329C"/>
    <w:rsid w:val="00513D2A"/>
    <w:rsid w:val="0051416C"/>
    <w:rsid w:val="00514B21"/>
    <w:rsid w:val="00514EFB"/>
    <w:rsid w:val="0051508F"/>
    <w:rsid w:val="00515C55"/>
    <w:rsid w:val="00515CBD"/>
    <w:rsid w:val="00515ED0"/>
    <w:rsid w:val="00516043"/>
    <w:rsid w:val="0051611C"/>
    <w:rsid w:val="005163D5"/>
    <w:rsid w:val="0051656F"/>
    <w:rsid w:val="0051688D"/>
    <w:rsid w:val="00517A42"/>
    <w:rsid w:val="005209A8"/>
    <w:rsid w:val="005212AF"/>
    <w:rsid w:val="0052183B"/>
    <w:rsid w:val="00522200"/>
    <w:rsid w:val="00522C57"/>
    <w:rsid w:val="00522E11"/>
    <w:rsid w:val="00522E78"/>
    <w:rsid w:val="00523283"/>
    <w:rsid w:val="005233E1"/>
    <w:rsid w:val="0052352E"/>
    <w:rsid w:val="0052394F"/>
    <w:rsid w:val="00523DED"/>
    <w:rsid w:val="0052470F"/>
    <w:rsid w:val="00524AB3"/>
    <w:rsid w:val="00525A62"/>
    <w:rsid w:val="00525B54"/>
    <w:rsid w:val="00525FD6"/>
    <w:rsid w:val="005260FE"/>
    <w:rsid w:val="005264C7"/>
    <w:rsid w:val="005265F8"/>
    <w:rsid w:val="005269B3"/>
    <w:rsid w:val="00526D2D"/>
    <w:rsid w:val="005273B1"/>
    <w:rsid w:val="005273E8"/>
    <w:rsid w:val="00527D50"/>
    <w:rsid w:val="00527DD9"/>
    <w:rsid w:val="00530103"/>
    <w:rsid w:val="00530629"/>
    <w:rsid w:val="00530724"/>
    <w:rsid w:val="00530BB3"/>
    <w:rsid w:val="00530FFF"/>
    <w:rsid w:val="005311C6"/>
    <w:rsid w:val="005315A7"/>
    <w:rsid w:val="005321FB"/>
    <w:rsid w:val="0053254A"/>
    <w:rsid w:val="005332CF"/>
    <w:rsid w:val="005334CF"/>
    <w:rsid w:val="00533865"/>
    <w:rsid w:val="00533C4A"/>
    <w:rsid w:val="00533E70"/>
    <w:rsid w:val="005346BB"/>
    <w:rsid w:val="00534BD0"/>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09CC"/>
    <w:rsid w:val="00551B0D"/>
    <w:rsid w:val="00551FA7"/>
    <w:rsid w:val="00552FCA"/>
    <w:rsid w:val="00553286"/>
    <w:rsid w:val="00553E2C"/>
    <w:rsid w:val="0055476C"/>
    <w:rsid w:val="0055710D"/>
    <w:rsid w:val="00557458"/>
    <w:rsid w:val="005575E7"/>
    <w:rsid w:val="005578B8"/>
    <w:rsid w:val="005605D0"/>
    <w:rsid w:val="00560A56"/>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D31"/>
    <w:rsid w:val="00571EE0"/>
    <w:rsid w:val="005722DC"/>
    <w:rsid w:val="00572AF3"/>
    <w:rsid w:val="005730D7"/>
    <w:rsid w:val="00574529"/>
    <w:rsid w:val="00574703"/>
    <w:rsid w:val="005753B6"/>
    <w:rsid w:val="00575DFE"/>
    <w:rsid w:val="005769FF"/>
    <w:rsid w:val="0057745D"/>
    <w:rsid w:val="00577925"/>
    <w:rsid w:val="00577A72"/>
    <w:rsid w:val="00577B69"/>
    <w:rsid w:val="005806D2"/>
    <w:rsid w:val="00582CE9"/>
    <w:rsid w:val="00583195"/>
    <w:rsid w:val="0058377F"/>
    <w:rsid w:val="00583982"/>
    <w:rsid w:val="00583B84"/>
    <w:rsid w:val="00583CA7"/>
    <w:rsid w:val="00584DCA"/>
    <w:rsid w:val="0058525D"/>
    <w:rsid w:val="00585C84"/>
    <w:rsid w:val="00586621"/>
    <w:rsid w:val="0058726C"/>
    <w:rsid w:val="005872C9"/>
    <w:rsid w:val="00587BAC"/>
    <w:rsid w:val="00590030"/>
    <w:rsid w:val="00590232"/>
    <w:rsid w:val="0059275B"/>
    <w:rsid w:val="0059290E"/>
    <w:rsid w:val="00593111"/>
    <w:rsid w:val="00593816"/>
    <w:rsid w:val="00593D67"/>
    <w:rsid w:val="00593F3E"/>
    <w:rsid w:val="00594FA6"/>
    <w:rsid w:val="0059512C"/>
    <w:rsid w:val="00595C19"/>
    <w:rsid w:val="00595CD6"/>
    <w:rsid w:val="00595F0B"/>
    <w:rsid w:val="00595F1A"/>
    <w:rsid w:val="00595F8E"/>
    <w:rsid w:val="005967F4"/>
    <w:rsid w:val="00596895"/>
    <w:rsid w:val="00596BDA"/>
    <w:rsid w:val="00596C27"/>
    <w:rsid w:val="00597743"/>
    <w:rsid w:val="00597972"/>
    <w:rsid w:val="005979E9"/>
    <w:rsid w:val="00597A77"/>
    <w:rsid w:val="005A0791"/>
    <w:rsid w:val="005A07D8"/>
    <w:rsid w:val="005A08A1"/>
    <w:rsid w:val="005A195F"/>
    <w:rsid w:val="005A1ECD"/>
    <w:rsid w:val="005A203C"/>
    <w:rsid w:val="005A2704"/>
    <w:rsid w:val="005A2AC1"/>
    <w:rsid w:val="005A2B07"/>
    <w:rsid w:val="005A58E6"/>
    <w:rsid w:val="005A65C8"/>
    <w:rsid w:val="005A71AD"/>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4DC7"/>
    <w:rsid w:val="005B537C"/>
    <w:rsid w:val="005B5793"/>
    <w:rsid w:val="005B5ED5"/>
    <w:rsid w:val="005B649E"/>
    <w:rsid w:val="005B76A7"/>
    <w:rsid w:val="005C0258"/>
    <w:rsid w:val="005C0365"/>
    <w:rsid w:val="005C0B37"/>
    <w:rsid w:val="005C17C2"/>
    <w:rsid w:val="005C1E12"/>
    <w:rsid w:val="005C3F18"/>
    <w:rsid w:val="005C5BD5"/>
    <w:rsid w:val="005C6C2A"/>
    <w:rsid w:val="005C6D8F"/>
    <w:rsid w:val="005C6F45"/>
    <w:rsid w:val="005D08AD"/>
    <w:rsid w:val="005D0CD2"/>
    <w:rsid w:val="005D1328"/>
    <w:rsid w:val="005D1747"/>
    <w:rsid w:val="005D1EC0"/>
    <w:rsid w:val="005D2308"/>
    <w:rsid w:val="005D24F3"/>
    <w:rsid w:val="005D2BC8"/>
    <w:rsid w:val="005D2CDD"/>
    <w:rsid w:val="005D342B"/>
    <w:rsid w:val="005D393D"/>
    <w:rsid w:val="005D3E10"/>
    <w:rsid w:val="005D46A9"/>
    <w:rsid w:val="005D4AB8"/>
    <w:rsid w:val="005D511B"/>
    <w:rsid w:val="005D5B36"/>
    <w:rsid w:val="005D5E51"/>
    <w:rsid w:val="005D5FBB"/>
    <w:rsid w:val="005D6204"/>
    <w:rsid w:val="005D65CB"/>
    <w:rsid w:val="005D6A47"/>
    <w:rsid w:val="005D6B26"/>
    <w:rsid w:val="005D6C8C"/>
    <w:rsid w:val="005D7383"/>
    <w:rsid w:val="005D76B2"/>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68E"/>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2F6D"/>
    <w:rsid w:val="005F33D9"/>
    <w:rsid w:val="005F348F"/>
    <w:rsid w:val="005F35B9"/>
    <w:rsid w:val="005F3DEF"/>
    <w:rsid w:val="005F3FEB"/>
    <w:rsid w:val="005F4815"/>
    <w:rsid w:val="005F5663"/>
    <w:rsid w:val="005F5702"/>
    <w:rsid w:val="005F581D"/>
    <w:rsid w:val="005F5849"/>
    <w:rsid w:val="005F5EF4"/>
    <w:rsid w:val="005F5F2C"/>
    <w:rsid w:val="005F60EC"/>
    <w:rsid w:val="005F63CB"/>
    <w:rsid w:val="005F68D4"/>
    <w:rsid w:val="005F6991"/>
    <w:rsid w:val="005F6E35"/>
    <w:rsid w:val="005F70E4"/>
    <w:rsid w:val="005F7EBF"/>
    <w:rsid w:val="0060096E"/>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1F1D"/>
    <w:rsid w:val="00612434"/>
    <w:rsid w:val="0061289E"/>
    <w:rsid w:val="00612CE6"/>
    <w:rsid w:val="00612DA3"/>
    <w:rsid w:val="00612EDD"/>
    <w:rsid w:val="00612FBA"/>
    <w:rsid w:val="0061465F"/>
    <w:rsid w:val="00614A7B"/>
    <w:rsid w:val="00614FF2"/>
    <w:rsid w:val="006158E4"/>
    <w:rsid w:val="006158FB"/>
    <w:rsid w:val="00615C08"/>
    <w:rsid w:val="0061733E"/>
    <w:rsid w:val="0061741C"/>
    <w:rsid w:val="0061785B"/>
    <w:rsid w:val="006207BC"/>
    <w:rsid w:val="0062103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4DA"/>
    <w:rsid w:val="0063163D"/>
    <w:rsid w:val="0063190D"/>
    <w:rsid w:val="00631E78"/>
    <w:rsid w:val="00632981"/>
    <w:rsid w:val="00632B0E"/>
    <w:rsid w:val="00632F7B"/>
    <w:rsid w:val="00633526"/>
    <w:rsid w:val="00633A99"/>
    <w:rsid w:val="00633F89"/>
    <w:rsid w:val="0063491E"/>
    <w:rsid w:val="006349FB"/>
    <w:rsid w:val="00634E47"/>
    <w:rsid w:val="00634FE3"/>
    <w:rsid w:val="00635013"/>
    <w:rsid w:val="0063539B"/>
    <w:rsid w:val="0063557A"/>
    <w:rsid w:val="00636208"/>
    <w:rsid w:val="0063621C"/>
    <w:rsid w:val="006362A4"/>
    <w:rsid w:val="00637293"/>
    <w:rsid w:val="006375BD"/>
    <w:rsid w:val="00637F68"/>
    <w:rsid w:val="00640399"/>
    <w:rsid w:val="00640B09"/>
    <w:rsid w:val="00640DBD"/>
    <w:rsid w:val="00640F9E"/>
    <w:rsid w:val="0064169B"/>
    <w:rsid w:val="0064259A"/>
    <w:rsid w:val="006425BD"/>
    <w:rsid w:val="00642683"/>
    <w:rsid w:val="006428CA"/>
    <w:rsid w:val="00642E25"/>
    <w:rsid w:val="0064339A"/>
    <w:rsid w:val="0064351F"/>
    <w:rsid w:val="00643A69"/>
    <w:rsid w:val="00643C6F"/>
    <w:rsid w:val="00643DB0"/>
    <w:rsid w:val="006440AA"/>
    <w:rsid w:val="006448B8"/>
    <w:rsid w:val="0064573F"/>
    <w:rsid w:val="00645981"/>
    <w:rsid w:val="00645BE0"/>
    <w:rsid w:val="00645D80"/>
    <w:rsid w:val="00645DF8"/>
    <w:rsid w:val="00645E83"/>
    <w:rsid w:val="006460FF"/>
    <w:rsid w:val="00646974"/>
    <w:rsid w:val="006473A6"/>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49AC"/>
    <w:rsid w:val="006553A2"/>
    <w:rsid w:val="006553EF"/>
    <w:rsid w:val="00655E80"/>
    <w:rsid w:val="00655F17"/>
    <w:rsid w:val="00656575"/>
    <w:rsid w:val="00657620"/>
    <w:rsid w:val="00657BC8"/>
    <w:rsid w:val="00660F6D"/>
    <w:rsid w:val="006616B4"/>
    <w:rsid w:val="0066179A"/>
    <w:rsid w:val="00661860"/>
    <w:rsid w:val="00661FC2"/>
    <w:rsid w:val="00662606"/>
    <w:rsid w:val="00662701"/>
    <w:rsid w:val="0066271C"/>
    <w:rsid w:val="00663099"/>
    <w:rsid w:val="006638AF"/>
    <w:rsid w:val="00664184"/>
    <w:rsid w:val="00664C39"/>
    <w:rsid w:val="0066500F"/>
    <w:rsid w:val="0066511E"/>
    <w:rsid w:val="006651A3"/>
    <w:rsid w:val="00665508"/>
    <w:rsid w:val="0066593D"/>
    <w:rsid w:val="00665B90"/>
    <w:rsid w:val="00665CCD"/>
    <w:rsid w:val="00665D82"/>
    <w:rsid w:val="006662EC"/>
    <w:rsid w:val="00666E99"/>
    <w:rsid w:val="00670121"/>
    <w:rsid w:val="00670354"/>
    <w:rsid w:val="00670373"/>
    <w:rsid w:val="006705EF"/>
    <w:rsid w:val="006715F4"/>
    <w:rsid w:val="00671B2B"/>
    <w:rsid w:val="00671DB5"/>
    <w:rsid w:val="006724F0"/>
    <w:rsid w:val="0067281B"/>
    <w:rsid w:val="0067282A"/>
    <w:rsid w:val="00673538"/>
    <w:rsid w:val="00674464"/>
    <w:rsid w:val="006752D5"/>
    <w:rsid w:val="00675601"/>
    <w:rsid w:val="00675AFC"/>
    <w:rsid w:val="00676607"/>
    <w:rsid w:val="006773B6"/>
    <w:rsid w:val="00677704"/>
    <w:rsid w:val="0067E263"/>
    <w:rsid w:val="00680281"/>
    <w:rsid w:val="00681CDE"/>
    <w:rsid w:val="00681E77"/>
    <w:rsid w:val="006824FC"/>
    <w:rsid w:val="00682F03"/>
    <w:rsid w:val="006832D3"/>
    <w:rsid w:val="006836AC"/>
    <w:rsid w:val="006837D6"/>
    <w:rsid w:val="00683F7D"/>
    <w:rsid w:val="0068448B"/>
    <w:rsid w:val="00684A39"/>
    <w:rsid w:val="00685538"/>
    <w:rsid w:val="00685C49"/>
    <w:rsid w:val="00685F30"/>
    <w:rsid w:val="006860B0"/>
    <w:rsid w:val="006864E5"/>
    <w:rsid w:val="0068660C"/>
    <w:rsid w:val="006873F4"/>
    <w:rsid w:val="0068764E"/>
    <w:rsid w:val="006876B2"/>
    <w:rsid w:val="00687997"/>
    <w:rsid w:val="00687E47"/>
    <w:rsid w:val="0069025B"/>
    <w:rsid w:val="00690580"/>
    <w:rsid w:val="0069058D"/>
    <w:rsid w:val="006906C5"/>
    <w:rsid w:val="00690B5C"/>
    <w:rsid w:val="00691BDB"/>
    <w:rsid w:val="00692F9F"/>
    <w:rsid w:val="006932C2"/>
    <w:rsid w:val="00693481"/>
    <w:rsid w:val="006937F3"/>
    <w:rsid w:val="00693894"/>
    <w:rsid w:val="00693BF3"/>
    <w:rsid w:val="00693D4F"/>
    <w:rsid w:val="006942B0"/>
    <w:rsid w:val="006944F4"/>
    <w:rsid w:val="00694911"/>
    <w:rsid w:val="006952B3"/>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EF"/>
    <w:rsid w:val="006A4AF7"/>
    <w:rsid w:val="006A58FD"/>
    <w:rsid w:val="006A5FCC"/>
    <w:rsid w:val="006A6750"/>
    <w:rsid w:val="006A675A"/>
    <w:rsid w:val="006A737F"/>
    <w:rsid w:val="006A7476"/>
    <w:rsid w:val="006A7A4E"/>
    <w:rsid w:val="006A7D03"/>
    <w:rsid w:val="006B019A"/>
    <w:rsid w:val="006B0247"/>
    <w:rsid w:val="006B02BE"/>
    <w:rsid w:val="006B0411"/>
    <w:rsid w:val="006B078D"/>
    <w:rsid w:val="006B1A42"/>
    <w:rsid w:val="006B22EA"/>
    <w:rsid w:val="006B257C"/>
    <w:rsid w:val="006B30B8"/>
    <w:rsid w:val="006B35FA"/>
    <w:rsid w:val="006B369D"/>
    <w:rsid w:val="006B3B0C"/>
    <w:rsid w:val="006B3FBF"/>
    <w:rsid w:val="006B4773"/>
    <w:rsid w:val="006B4B0E"/>
    <w:rsid w:val="006B5492"/>
    <w:rsid w:val="006B5692"/>
    <w:rsid w:val="006B56F2"/>
    <w:rsid w:val="006B5A2F"/>
    <w:rsid w:val="006B618D"/>
    <w:rsid w:val="006B6BE2"/>
    <w:rsid w:val="006B746E"/>
    <w:rsid w:val="006B7F6F"/>
    <w:rsid w:val="006C0723"/>
    <w:rsid w:val="006C0B42"/>
    <w:rsid w:val="006C0DF4"/>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47B7"/>
    <w:rsid w:val="006D559C"/>
    <w:rsid w:val="006D5AF9"/>
    <w:rsid w:val="006D5E06"/>
    <w:rsid w:val="006D65C1"/>
    <w:rsid w:val="006D65C7"/>
    <w:rsid w:val="006D6694"/>
    <w:rsid w:val="006D675E"/>
    <w:rsid w:val="006D7258"/>
    <w:rsid w:val="006D775B"/>
    <w:rsid w:val="006E04DD"/>
    <w:rsid w:val="006E0DEA"/>
    <w:rsid w:val="006E1496"/>
    <w:rsid w:val="006E1CFB"/>
    <w:rsid w:val="006E202E"/>
    <w:rsid w:val="006E2879"/>
    <w:rsid w:val="006E28D7"/>
    <w:rsid w:val="006E2957"/>
    <w:rsid w:val="006E2F05"/>
    <w:rsid w:val="006E3394"/>
    <w:rsid w:val="006E4FAC"/>
    <w:rsid w:val="006E510D"/>
    <w:rsid w:val="006E5188"/>
    <w:rsid w:val="006E533D"/>
    <w:rsid w:val="006E6883"/>
    <w:rsid w:val="006E6E2B"/>
    <w:rsid w:val="006E75C7"/>
    <w:rsid w:val="006E7679"/>
    <w:rsid w:val="006E771E"/>
    <w:rsid w:val="006F1249"/>
    <w:rsid w:val="006F2478"/>
    <w:rsid w:val="006F2F71"/>
    <w:rsid w:val="006F4380"/>
    <w:rsid w:val="006F506C"/>
    <w:rsid w:val="006F5B33"/>
    <w:rsid w:val="006F631C"/>
    <w:rsid w:val="006F6DAA"/>
    <w:rsid w:val="006F7115"/>
    <w:rsid w:val="006F7A1E"/>
    <w:rsid w:val="006F7D1A"/>
    <w:rsid w:val="007006D0"/>
    <w:rsid w:val="00701093"/>
    <w:rsid w:val="00701577"/>
    <w:rsid w:val="0070177A"/>
    <w:rsid w:val="007022FB"/>
    <w:rsid w:val="0070256E"/>
    <w:rsid w:val="00702FDC"/>
    <w:rsid w:val="00703007"/>
    <w:rsid w:val="00703132"/>
    <w:rsid w:val="00703430"/>
    <w:rsid w:val="0070349D"/>
    <w:rsid w:val="00703A4C"/>
    <w:rsid w:val="00704310"/>
    <w:rsid w:val="007046CE"/>
    <w:rsid w:val="00706445"/>
    <w:rsid w:val="0070681D"/>
    <w:rsid w:val="00706BD5"/>
    <w:rsid w:val="00706CF9"/>
    <w:rsid w:val="00706F4D"/>
    <w:rsid w:val="00707712"/>
    <w:rsid w:val="007101B7"/>
    <w:rsid w:val="007106BE"/>
    <w:rsid w:val="00710F05"/>
    <w:rsid w:val="0071157E"/>
    <w:rsid w:val="007117A7"/>
    <w:rsid w:val="00711953"/>
    <w:rsid w:val="00711ACE"/>
    <w:rsid w:val="007128D8"/>
    <w:rsid w:val="007128DA"/>
    <w:rsid w:val="00712A34"/>
    <w:rsid w:val="00712D41"/>
    <w:rsid w:val="00712ED9"/>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1C34"/>
    <w:rsid w:val="0072204F"/>
    <w:rsid w:val="007220C5"/>
    <w:rsid w:val="007221F7"/>
    <w:rsid w:val="00722B34"/>
    <w:rsid w:val="00723157"/>
    <w:rsid w:val="007233EE"/>
    <w:rsid w:val="00723492"/>
    <w:rsid w:val="00723FC5"/>
    <w:rsid w:val="007243EB"/>
    <w:rsid w:val="007245C1"/>
    <w:rsid w:val="00724B68"/>
    <w:rsid w:val="00724ED9"/>
    <w:rsid w:val="00725292"/>
    <w:rsid w:val="00725A44"/>
    <w:rsid w:val="00725AB6"/>
    <w:rsid w:val="00725D1E"/>
    <w:rsid w:val="00726D3A"/>
    <w:rsid w:val="00726E9F"/>
    <w:rsid w:val="007270DC"/>
    <w:rsid w:val="00727793"/>
    <w:rsid w:val="00727CEA"/>
    <w:rsid w:val="007317B5"/>
    <w:rsid w:val="00731CC8"/>
    <w:rsid w:val="0073210C"/>
    <w:rsid w:val="007321DE"/>
    <w:rsid w:val="0073238A"/>
    <w:rsid w:val="00733499"/>
    <w:rsid w:val="00733758"/>
    <w:rsid w:val="007346C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3F74"/>
    <w:rsid w:val="0074401D"/>
    <w:rsid w:val="0074429A"/>
    <w:rsid w:val="0074475B"/>
    <w:rsid w:val="007449CC"/>
    <w:rsid w:val="00744BDD"/>
    <w:rsid w:val="00744D22"/>
    <w:rsid w:val="00745110"/>
    <w:rsid w:val="00745BB6"/>
    <w:rsid w:val="00746011"/>
    <w:rsid w:val="007461B1"/>
    <w:rsid w:val="007466F8"/>
    <w:rsid w:val="00747175"/>
    <w:rsid w:val="007471B3"/>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3CB3"/>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2BB1"/>
    <w:rsid w:val="007630E3"/>
    <w:rsid w:val="00764CFF"/>
    <w:rsid w:val="00764FD6"/>
    <w:rsid w:val="00765189"/>
    <w:rsid w:val="007654C6"/>
    <w:rsid w:val="00766211"/>
    <w:rsid w:val="00767170"/>
    <w:rsid w:val="00767410"/>
    <w:rsid w:val="00767D66"/>
    <w:rsid w:val="00767E88"/>
    <w:rsid w:val="00767F96"/>
    <w:rsid w:val="00771A43"/>
    <w:rsid w:val="00771D7A"/>
    <w:rsid w:val="00771EC8"/>
    <w:rsid w:val="007720C2"/>
    <w:rsid w:val="007731A3"/>
    <w:rsid w:val="007731F0"/>
    <w:rsid w:val="007740AD"/>
    <w:rsid w:val="007746F0"/>
    <w:rsid w:val="00774AA5"/>
    <w:rsid w:val="0077537C"/>
    <w:rsid w:val="0077554C"/>
    <w:rsid w:val="00775B59"/>
    <w:rsid w:val="00775FC3"/>
    <w:rsid w:val="007763E1"/>
    <w:rsid w:val="00777670"/>
    <w:rsid w:val="00777DC5"/>
    <w:rsid w:val="00780F8E"/>
    <w:rsid w:val="00781049"/>
    <w:rsid w:val="00781AA2"/>
    <w:rsid w:val="00781B45"/>
    <w:rsid w:val="00782B3B"/>
    <w:rsid w:val="00782BF8"/>
    <w:rsid w:val="00782DCD"/>
    <w:rsid w:val="007834AA"/>
    <w:rsid w:val="00783536"/>
    <w:rsid w:val="00783C19"/>
    <w:rsid w:val="00783E9F"/>
    <w:rsid w:val="0078453C"/>
    <w:rsid w:val="007848F9"/>
    <w:rsid w:val="00785B1C"/>
    <w:rsid w:val="00785F17"/>
    <w:rsid w:val="007860B6"/>
    <w:rsid w:val="007869D1"/>
    <w:rsid w:val="007869F8"/>
    <w:rsid w:val="00786D50"/>
    <w:rsid w:val="007872CB"/>
    <w:rsid w:val="007872CE"/>
    <w:rsid w:val="00787D93"/>
    <w:rsid w:val="00787DB0"/>
    <w:rsid w:val="00787DC2"/>
    <w:rsid w:val="00787EB6"/>
    <w:rsid w:val="0079007C"/>
    <w:rsid w:val="007909D9"/>
    <w:rsid w:val="00790D67"/>
    <w:rsid w:val="00790FAD"/>
    <w:rsid w:val="00791021"/>
    <w:rsid w:val="007912DE"/>
    <w:rsid w:val="00791C40"/>
    <w:rsid w:val="00791E5B"/>
    <w:rsid w:val="00791FC9"/>
    <w:rsid w:val="0079367F"/>
    <w:rsid w:val="00793A26"/>
    <w:rsid w:val="0079488E"/>
    <w:rsid w:val="007948D0"/>
    <w:rsid w:val="00794F1E"/>
    <w:rsid w:val="00796861"/>
    <w:rsid w:val="00796EB0"/>
    <w:rsid w:val="0079714A"/>
    <w:rsid w:val="007976F5"/>
    <w:rsid w:val="007A040B"/>
    <w:rsid w:val="007A059A"/>
    <w:rsid w:val="007A130B"/>
    <w:rsid w:val="007A15EC"/>
    <w:rsid w:val="007A1E23"/>
    <w:rsid w:val="007A2F2E"/>
    <w:rsid w:val="007A33A4"/>
    <w:rsid w:val="007A487A"/>
    <w:rsid w:val="007A55C8"/>
    <w:rsid w:val="007A5905"/>
    <w:rsid w:val="007A5BDA"/>
    <w:rsid w:val="007A5D9C"/>
    <w:rsid w:val="007A68AD"/>
    <w:rsid w:val="007A6BAC"/>
    <w:rsid w:val="007A739D"/>
    <w:rsid w:val="007A7D55"/>
    <w:rsid w:val="007A7E8A"/>
    <w:rsid w:val="007B0F0F"/>
    <w:rsid w:val="007B12FF"/>
    <w:rsid w:val="007B185F"/>
    <w:rsid w:val="007B2A01"/>
    <w:rsid w:val="007B2B30"/>
    <w:rsid w:val="007B2E75"/>
    <w:rsid w:val="007B2E78"/>
    <w:rsid w:val="007B3B8D"/>
    <w:rsid w:val="007B43A1"/>
    <w:rsid w:val="007B4DFE"/>
    <w:rsid w:val="007B52AF"/>
    <w:rsid w:val="007B53FD"/>
    <w:rsid w:val="007B6219"/>
    <w:rsid w:val="007B6C4C"/>
    <w:rsid w:val="007B6F6D"/>
    <w:rsid w:val="007B732B"/>
    <w:rsid w:val="007B7651"/>
    <w:rsid w:val="007B773D"/>
    <w:rsid w:val="007B7FFA"/>
    <w:rsid w:val="007C0612"/>
    <w:rsid w:val="007C0F61"/>
    <w:rsid w:val="007C136F"/>
    <w:rsid w:val="007C1C57"/>
    <w:rsid w:val="007C2092"/>
    <w:rsid w:val="007C348D"/>
    <w:rsid w:val="007C3B9B"/>
    <w:rsid w:val="007C4A8E"/>
    <w:rsid w:val="007C4EA7"/>
    <w:rsid w:val="007C4F49"/>
    <w:rsid w:val="007C4FA1"/>
    <w:rsid w:val="007C50E5"/>
    <w:rsid w:val="007C5376"/>
    <w:rsid w:val="007C65CC"/>
    <w:rsid w:val="007C7079"/>
    <w:rsid w:val="007C7A8A"/>
    <w:rsid w:val="007C7D60"/>
    <w:rsid w:val="007D0225"/>
    <w:rsid w:val="007D0860"/>
    <w:rsid w:val="007D0F6B"/>
    <w:rsid w:val="007D1221"/>
    <w:rsid w:val="007D1BAE"/>
    <w:rsid w:val="007D34B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6A4"/>
    <w:rsid w:val="007E26CF"/>
    <w:rsid w:val="007E2CF6"/>
    <w:rsid w:val="007E2E51"/>
    <w:rsid w:val="007E3A91"/>
    <w:rsid w:val="007E3D46"/>
    <w:rsid w:val="007E3D62"/>
    <w:rsid w:val="007E41FF"/>
    <w:rsid w:val="007E50FE"/>
    <w:rsid w:val="007E52AB"/>
    <w:rsid w:val="007E5A3A"/>
    <w:rsid w:val="007E5F3B"/>
    <w:rsid w:val="007E5F55"/>
    <w:rsid w:val="007E625C"/>
    <w:rsid w:val="007E6857"/>
    <w:rsid w:val="007E7010"/>
    <w:rsid w:val="007E7231"/>
    <w:rsid w:val="007F0164"/>
    <w:rsid w:val="007F01A0"/>
    <w:rsid w:val="007F1543"/>
    <w:rsid w:val="007F1954"/>
    <w:rsid w:val="007F1A0D"/>
    <w:rsid w:val="007F1B2E"/>
    <w:rsid w:val="007F1B84"/>
    <w:rsid w:val="007F2173"/>
    <w:rsid w:val="007F2491"/>
    <w:rsid w:val="007F2536"/>
    <w:rsid w:val="007F34C7"/>
    <w:rsid w:val="007F366E"/>
    <w:rsid w:val="007F47E7"/>
    <w:rsid w:val="007F4F75"/>
    <w:rsid w:val="007F6402"/>
    <w:rsid w:val="007F645B"/>
    <w:rsid w:val="007F6C4A"/>
    <w:rsid w:val="007F6C5E"/>
    <w:rsid w:val="007F70F3"/>
    <w:rsid w:val="007F7C6D"/>
    <w:rsid w:val="0080079C"/>
    <w:rsid w:val="0080269D"/>
    <w:rsid w:val="008031A4"/>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0B0D"/>
    <w:rsid w:val="00810F97"/>
    <w:rsid w:val="0081244C"/>
    <w:rsid w:val="008125DB"/>
    <w:rsid w:val="00813105"/>
    <w:rsid w:val="0081425E"/>
    <w:rsid w:val="008142E7"/>
    <w:rsid w:val="00814604"/>
    <w:rsid w:val="00814C2C"/>
    <w:rsid w:val="00814F72"/>
    <w:rsid w:val="008150F0"/>
    <w:rsid w:val="0081570A"/>
    <w:rsid w:val="00815D5F"/>
    <w:rsid w:val="00816329"/>
    <w:rsid w:val="008175D0"/>
    <w:rsid w:val="008176D9"/>
    <w:rsid w:val="00817D5A"/>
    <w:rsid w:val="008216CF"/>
    <w:rsid w:val="00821BB1"/>
    <w:rsid w:val="00821FE8"/>
    <w:rsid w:val="008221A3"/>
    <w:rsid w:val="00822FE2"/>
    <w:rsid w:val="00823BF2"/>
    <w:rsid w:val="008247C3"/>
    <w:rsid w:val="0082502F"/>
    <w:rsid w:val="008253EC"/>
    <w:rsid w:val="00825524"/>
    <w:rsid w:val="0082571E"/>
    <w:rsid w:val="00825FEE"/>
    <w:rsid w:val="0082692A"/>
    <w:rsid w:val="00826A7E"/>
    <w:rsid w:val="00826C98"/>
    <w:rsid w:val="008272CE"/>
    <w:rsid w:val="00827AF2"/>
    <w:rsid w:val="00830090"/>
    <w:rsid w:val="008304DD"/>
    <w:rsid w:val="008305F0"/>
    <w:rsid w:val="0083071D"/>
    <w:rsid w:val="00830CAF"/>
    <w:rsid w:val="00830D3F"/>
    <w:rsid w:val="00831187"/>
    <w:rsid w:val="00831650"/>
    <w:rsid w:val="00831A63"/>
    <w:rsid w:val="00831C39"/>
    <w:rsid w:val="008320EC"/>
    <w:rsid w:val="0083270B"/>
    <w:rsid w:val="0083310A"/>
    <w:rsid w:val="008335C6"/>
    <w:rsid w:val="00833AB8"/>
    <w:rsid w:val="00834061"/>
    <w:rsid w:val="00834CBF"/>
    <w:rsid w:val="00835378"/>
    <w:rsid w:val="008358C9"/>
    <w:rsid w:val="00835AA5"/>
    <w:rsid w:val="00836AC1"/>
    <w:rsid w:val="00837056"/>
    <w:rsid w:val="00837EB8"/>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8F"/>
    <w:rsid w:val="008505E9"/>
    <w:rsid w:val="00851006"/>
    <w:rsid w:val="00851498"/>
    <w:rsid w:val="00851585"/>
    <w:rsid w:val="00851768"/>
    <w:rsid w:val="008517B7"/>
    <w:rsid w:val="00852202"/>
    <w:rsid w:val="00852F58"/>
    <w:rsid w:val="0085364E"/>
    <w:rsid w:val="0085372A"/>
    <w:rsid w:val="008540C3"/>
    <w:rsid w:val="0085443F"/>
    <w:rsid w:val="00855D75"/>
    <w:rsid w:val="00855F05"/>
    <w:rsid w:val="008563C3"/>
    <w:rsid w:val="0085681A"/>
    <w:rsid w:val="00856832"/>
    <w:rsid w:val="00856CFA"/>
    <w:rsid w:val="008576A8"/>
    <w:rsid w:val="00857DE3"/>
    <w:rsid w:val="008601A5"/>
    <w:rsid w:val="00860F5E"/>
    <w:rsid w:val="00861205"/>
    <w:rsid w:val="00861C17"/>
    <w:rsid w:val="00861F49"/>
    <w:rsid w:val="0086202D"/>
    <w:rsid w:val="0086295E"/>
    <w:rsid w:val="00862DB8"/>
    <w:rsid w:val="0086303D"/>
    <w:rsid w:val="008638DF"/>
    <w:rsid w:val="00864390"/>
    <w:rsid w:val="008643DD"/>
    <w:rsid w:val="008656E1"/>
    <w:rsid w:val="008657BE"/>
    <w:rsid w:val="008662A0"/>
    <w:rsid w:val="0086704B"/>
    <w:rsid w:val="0086727C"/>
    <w:rsid w:val="00867806"/>
    <w:rsid w:val="008678E4"/>
    <w:rsid w:val="00867D33"/>
    <w:rsid w:val="00870F9D"/>
    <w:rsid w:val="008715AB"/>
    <w:rsid w:val="0087164F"/>
    <w:rsid w:val="008717FB"/>
    <w:rsid w:val="00871873"/>
    <w:rsid w:val="0087218A"/>
    <w:rsid w:val="008721F6"/>
    <w:rsid w:val="00872F38"/>
    <w:rsid w:val="0087372C"/>
    <w:rsid w:val="00873D68"/>
    <w:rsid w:val="00874383"/>
    <w:rsid w:val="008750AF"/>
    <w:rsid w:val="00875609"/>
    <w:rsid w:val="00875E60"/>
    <w:rsid w:val="00876B29"/>
    <w:rsid w:val="00876B6A"/>
    <w:rsid w:val="00876F48"/>
    <w:rsid w:val="00877A5D"/>
    <w:rsid w:val="008802B5"/>
    <w:rsid w:val="008802B8"/>
    <w:rsid w:val="008808F8"/>
    <w:rsid w:val="00880C1D"/>
    <w:rsid w:val="00881064"/>
    <w:rsid w:val="00881B1D"/>
    <w:rsid w:val="0088228F"/>
    <w:rsid w:val="00882826"/>
    <w:rsid w:val="00882956"/>
    <w:rsid w:val="008834AE"/>
    <w:rsid w:val="008834C6"/>
    <w:rsid w:val="00884B13"/>
    <w:rsid w:val="00884D1B"/>
    <w:rsid w:val="008851D2"/>
    <w:rsid w:val="0088536D"/>
    <w:rsid w:val="008865E9"/>
    <w:rsid w:val="008877C1"/>
    <w:rsid w:val="00887899"/>
    <w:rsid w:val="00887B5D"/>
    <w:rsid w:val="00887F37"/>
    <w:rsid w:val="008908B1"/>
    <w:rsid w:val="0089128B"/>
    <w:rsid w:val="008913BD"/>
    <w:rsid w:val="008919DA"/>
    <w:rsid w:val="00891A20"/>
    <w:rsid w:val="008930CD"/>
    <w:rsid w:val="008931B4"/>
    <w:rsid w:val="0089331B"/>
    <w:rsid w:val="008933BC"/>
    <w:rsid w:val="008936BE"/>
    <w:rsid w:val="00893C2B"/>
    <w:rsid w:val="00894EF3"/>
    <w:rsid w:val="00895500"/>
    <w:rsid w:val="00895548"/>
    <w:rsid w:val="00895F31"/>
    <w:rsid w:val="008969D4"/>
    <w:rsid w:val="008978C5"/>
    <w:rsid w:val="008A00D5"/>
    <w:rsid w:val="008A0157"/>
    <w:rsid w:val="008A0A41"/>
    <w:rsid w:val="008A0F91"/>
    <w:rsid w:val="008A1365"/>
    <w:rsid w:val="008A1AB1"/>
    <w:rsid w:val="008A1D5F"/>
    <w:rsid w:val="008A1F10"/>
    <w:rsid w:val="008A216D"/>
    <w:rsid w:val="008A2970"/>
    <w:rsid w:val="008A2E29"/>
    <w:rsid w:val="008A3657"/>
    <w:rsid w:val="008A3A6F"/>
    <w:rsid w:val="008A3C76"/>
    <w:rsid w:val="008A3C98"/>
    <w:rsid w:val="008A3DF6"/>
    <w:rsid w:val="008A4861"/>
    <w:rsid w:val="008A51A5"/>
    <w:rsid w:val="008A5606"/>
    <w:rsid w:val="008A5813"/>
    <w:rsid w:val="008A5873"/>
    <w:rsid w:val="008A5D2E"/>
    <w:rsid w:val="008A6002"/>
    <w:rsid w:val="008A60BA"/>
    <w:rsid w:val="008A6B05"/>
    <w:rsid w:val="008A6ED5"/>
    <w:rsid w:val="008A7A1D"/>
    <w:rsid w:val="008A7E15"/>
    <w:rsid w:val="008B0AD8"/>
    <w:rsid w:val="008B0FB6"/>
    <w:rsid w:val="008B1E55"/>
    <w:rsid w:val="008B1FB2"/>
    <w:rsid w:val="008B31B9"/>
    <w:rsid w:val="008B3883"/>
    <w:rsid w:val="008B47EE"/>
    <w:rsid w:val="008B4851"/>
    <w:rsid w:val="008B4F31"/>
    <w:rsid w:val="008B5444"/>
    <w:rsid w:val="008B5670"/>
    <w:rsid w:val="008B6309"/>
    <w:rsid w:val="008B6389"/>
    <w:rsid w:val="008B6A3F"/>
    <w:rsid w:val="008B6A96"/>
    <w:rsid w:val="008B6B87"/>
    <w:rsid w:val="008B6C07"/>
    <w:rsid w:val="008B7377"/>
    <w:rsid w:val="008B75E9"/>
    <w:rsid w:val="008B786C"/>
    <w:rsid w:val="008C0019"/>
    <w:rsid w:val="008C0424"/>
    <w:rsid w:val="008C07E7"/>
    <w:rsid w:val="008C0807"/>
    <w:rsid w:val="008C0A0F"/>
    <w:rsid w:val="008C0CD5"/>
    <w:rsid w:val="008C1D31"/>
    <w:rsid w:val="008C1E31"/>
    <w:rsid w:val="008C2301"/>
    <w:rsid w:val="008C230B"/>
    <w:rsid w:val="008C23CE"/>
    <w:rsid w:val="008C2A3F"/>
    <w:rsid w:val="008C2EDD"/>
    <w:rsid w:val="008C39ED"/>
    <w:rsid w:val="008C3D60"/>
    <w:rsid w:val="008C3FB4"/>
    <w:rsid w:val="008C4071"/>
    <w:rsid w:val="008C414F"/>
    <w:rsid w:val="008C5210"/>
    <w:rsid w:val="008C5433"/>
    <w:rsid w:val="008C5658"/>
    <w:rsid w:val="008C56D9"/>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2D"/>
    <w:rsid w:val="008D3AE8"/>
    <w:rsid w:val="008D454C"/>
    <w:rsid w:val="008D48A8"/>
    <w:rsid w:val="008D511E"/>
    <w:rsid w:val="008D6DD2"/>
    <w:rsid w:val="008D6F67"/>
    <w:rsid w:val="008D6FCC"/>
    <w:rsid w:val="008D704D"/>
    <w:rsid w:val="008D7867"/>
    <w:rsid w:val="008E02DE"/>
    <w:rsid w:val="008E1835"/>
    <w:rsid w:val="008E1BD3"/>
    <w:rsid w:val="008E2035"/>
    <w:rsid w:val="008E24C9"/>
    <w:rsid w:val="008E3081"/>
    <w:rsid w:val="008E31B9"/>
    <w:rsid w:val="008E42F1"/>
    <w:rsid w:val="008E479D"/>
    <w:rsid w:val="008E4A13"/>
    <w:rsid w:val="008E4A3C"/>
    <w:rsid w:val="008E4CB4"/>
    <w:rsid w:val="008E654F"/>
    <w:rsid w:val="008E656A"/>
    <w:rsid w:val="008E6D07"/>
    <w:rsid w:val="008E7007"/>
    <w:rsid w:val="008E7939"/>
    <w:rsid w:val="008E79CC"/>
    <w:rsid w:val="008E7C2A"/>
    <w:rsid w:val="008E7D27"/>
    <w:rsid w:val="008E7D87"/>
    <w:rsid w:val="008E7DB3"/>
    <w:rsid w:val="008F02EA"/>
    <w:rsid w:val="008F0404"/>
    <w:rsid w:val="008F0B38"/>
    <w:rsid w:val="008F0BA0"/>
    <w:rsid w:val="008F1270"/>
    <w:rsid w:val="008F18F2"/>
    <w:rsid w:val="008F1C0B"/>
    <w:rsid w:val="008F2340"/>
    <w:rsid w:val="008F242E"/>
    <w:rsid w:val="008F2477"/>
    <w:rsid w:val="008F27A4"/>
    <w:rsid w:val="008F2900"/>
    <w:rsid w:val="008F2D6C"/>
    <w:rsid w:val="008F31DA"/>
    <w:rsid w:val="008F329D"/>
    <w:rsid w:val="008F32D0"/>
    <w:rsid w:val="008F34D6"/>
    <w:rsid w:val="008F35AA"/>
    <w:rsid w:val="008F38C8"/>
    <w:rsid w:val="008F3D10"/>
    <w:rsid w:val="008F40B6"/>
    <w:rsid w:val="008F4194"/>
    <w:rsid w:val="008F4D52"/>
    <w:rsid w:val="008F5160"/>
    <w:rsid w:val="008F52B3"/>
    <w:rsid w:val="008F5556"/>
    <w:rsid w:val="008F59C5"/>
    <w:rsid w:val="008F5E15"/>
    <w:rsid w:val="008F6484"/>
    <w:rsid w:val="008F66FF"/>
    <w:rsid w:val="008F6941"/>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66F"/>
    <w:rsid w:val="00903813"/>
    <w:rsid w:val="00903F2F"/>
    <w:rsid w:val="009043AE"/>
    <w:rsid w:val="00904BC4"/>
    <w:rsid w:val="00905C8B"/>
    <w:rsid w:val="00906557"/>
    <w:rsid w:val="00906630"/>
    <w:rsid w:val="00906FDA"/>
    <w:rsid w:val="0090769A"/>
    <w:rsid w:val="009079D3"/>
    <w:rsid w:val="00910C39"/>
    <w:rsid w:val="00911B42"/>
    <w:rsid w:val="00911B90"/>
    <w:rsid w:val="00911C54"/>
    <w:rsid w:val="009122A7"/>
    <w:rsid w:val="00912795"/>
    <w:rsid w:val="00913029"/>
    <w:rsid w:val="00913CD0"/>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4445"/>
    <w:rsid w:val="00925157"/>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606"/>
    <w:rsid w:val="00935826"/>
    <w:rsid w:val="0093767A"/>
    <w:rsid w:val="009400B9"/>
    <w:rsid w:val="0094091C"/>
    <w:rsid w:val="009409AC"/>
    <w:rsid w:val="00940EF8"/>
    <w:rsid w:val="00941385"/>
    <w:rsid w:val="009417C9"/>
    <w:rsid w:val="00941E8A"/>
    <w:rsid w:val="00942030"/>
    <w:rsid w:val="00942226"/>
    <w:rsid w:val="00942379"/>
    <w:rsid w:val="009425A7"/>
    <w:rsid w:val="00942662"/>
    <w:rsid w:val="00942B80"/>
    <w:rsid w:val="00942BCA"/>
    <w:rsid w:val="00942C81"/>
    <w:rsid w:val="0094429A"/>
    <w:rsid w:val="00945504"/>
    <w:rsid w:val="00945ABC"/>
    <w:rsid w:val="009465A0"/>
    <w:rsid w:val="00946722"/>
    <w:rsid w:val="00947936"/>
    <w:rsid w:val="009501C3"/>
    <w:rsid w:val="009502BE"/>
    <w:rsid w:val="009502F5"/>
    <w:rsid w:val="0095251F"/>
    <w:rsid w:val="009526D0"/>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0B7"/>
    <w:rsid w:val="0096353F"/>
    <w:rsid w:val="009639C7"/>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2B96"/>
    <w:rsid w:val="00973D2D"/>
    <w:rsid w:val="00973DDF"/>
    <w:rsid w:val="009743D3"/>
    <w:rsid w:val="009754D6"/>
    <w:rsid w:val="00975737"/>
    <w:rsid w:val="00975F1F"/>
    <w:rsid w:val="0097609B"/>
    <w:rsid w:val="009763A6"/>
    <w:rsid w:val="009763B1"/>
    <w:rsid w:val="009766CF"/>
    <w:rsid w:val="00976A65"/>
    <w:rsid w:val="00976A7F"/>
    <w:rsid w:val="00976B12"/>
    <w:rsid w:val="0097716E"/>
    <w:rsid w:val="009773F1"/>
    <w:rsid w:val="009774CC"/>
    <w:rsid w:val="0097765E"/>
    <w:rsid w:val="009808AA"/>
    <w:rsid w:val="00980D68"/>
    <w:rsid w:val="0098155E"/>
    <w:rsid w:val="0098179C"/>
    <w:rsid w:val="009827EC"/>
    <w:rsid w:val="00982939"/>
    <w:rsid w:val="00982EE8"/>
    <w:rsid w:val="00983A43"/>
    <w:rsid w:val="009841CD"/>
    <w:rsid w:val="00984B02"/>
    <w:rsid w:val="009855D4"/>
    <w:rsid w:val="00985A84"/>
    <w:rsid w:val="00985BDD"/>
    <w:rsid w:val="00985F55"/>
    <w:rsid w:val="00986CE1"/>
    <w:rsid w:val="00986FE3"/>
    <w:rsid w:val="00987157"/>
    <w:rsid w:val="00987DE7"/>
    <w:rsid w:val="00990052"/>
    <w:rsid w:val="009909BA"/>
    <w:rsid w:val="00990C0B"/>
    <w:rsid w:val="00990E9B"/>
    <w:rsid w:val="009910A4"/>
    <w:rsid w:val="00991D5A"/>
    <w:rsid w:val="009921F1"/>
    <w:rsid w:val="009926FD"/>
    <w:rsid w:val="0099297C"/>
    <w:rsid w:val="00993376"/>
    <w:rsid w:val="0099370A"/>
    <w:rsid w:val="00993A22"/>
    <w:rsid w:val="00993EC5"/>
    <w:rsid w:val="0099413E"/>
    <w:rsid w:val="00995FEE"/>
    <w:rsid w:val="00996076"/>
    <w:rsid w:val="0099696F"/>
    <w:rsid w:val="00996A31"/>
    <w:rsid w:val="00997065"/>
    <w:rsid w:val="0099736C"/>
    <w:rsid w:val="00997429"/>
    <w:rsid w:val="009978CF"/>
    <w:rsid w:val="009A0886"/>
    <w:rsid w:val="009A0FDA"/>
    <w:rsid w:val="009A180D"/>
    <w:rsid w:val="009A201E"/>
    <w:rsid w:val="009A3252"/>
    <w:rsid w:val="009A3A73"/>
    <w:rsid w:val="009A4209"/>
    <w:rsid w:val="009A43BF"/>
    <w:rsid w:val="009A4AB1"/>
    <w:rsid w:val="009A50B5"/>
    <w:rsid w:val="009A61DC"/>
    <w:rsid w:val="009A6678"/>
    <w:rsid w:val="009A7D11"/>
    <w:rsid w:val="009B1258"/>
    <w:rsid w:val="009B1A07"/>
    <w:rsid w:val="009B2302"/>
    <w:rsid w:val="009B2B7E"/>
    <w:rsid w:val="009B2C43"/>
    <w:rsid w:val="009B2D7A"/>
    <w:rsid w:val="009B2F47"/>
    <w:rsid w:val="009B3266"/>
    <w:rsid w:val="009B338B"/>
    <w:rsid w:val="009B3AF8"/>
    <w:rsid w:val="009B3D97"/>
    <w:rsid w:val="009B3F3E"/>
    <w:rsid w:val="009B3FDD"/>
    <w:rsid w:val="009B490F"/>
    <w:rsid w:val="009B500D"/>
    <w:rsid w:val="009B62AA"/>
    <w:rsid w:val="009B654D"/>
    <w:rsid w:val="009B6595"/>
    <w:rsid w:val="009B6E32"/>
    <w:rsid w:val="009B6F95"/>
    <w:rsid w:val="009B711D"/>
    <w:rsid w:val="009B7EFA"/>
    <w:rsid w:val="009B7FB8"/>
    <w:rsid w:val="009C00DC"/>
    <w:rsid w:val="009C06DA"/>
    <w:rsid w:val="009C1155"/>
    <w:rsid w:val="009C19D6"/>
    <w:rsid w:val="009C19E0"/>
    <w:rsid w:val="009C1B9B"/>
    <w:rsid w:val="009C1CDD"/>
    <w:rsid w:val="009C2357"/>
    <w:rsid w:val="009C2518"/>
    <w:rsid w:val="009C30B3"/>
    <w:rsid w:val="009C30F8"/>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67B"/>
    <w:rsid w:val="009D2F13"/>
    <w:rsid w:val="009D2F4F"/>
    <w:rsid w:val="009D5909"/>
    <w:rsid w:val="009D5D9E"/>
    <w:rsid w:val="009D61CE"/>
    <w:rsid w:val="009D62CF"/>
    <w:rsid w:val="009D6598"/>
    <w:rsid w:val="009D7294"/>
    <w:rsid w:val="009D73D9"/>
    <w:rsid w:val="009D779F"/>
    <w:rsid w:val="009D785F"/>
    <w:rsid w:val="009E064A"/>
    <w:rsid w:val="009E1CDE"/>
    <w:rsid w:val="009E1FFB"/>
    <w:rsid w:val="009E20B7"/>
    <w:rsid w:val="009E2403"/>
    <w:rsid w:val="009E3E43"/>
    <w:rsid w:val="009E43D5"/>
    <w:rsid w:val="009E46B6"/>
    <w:rsid w:val="009E46BC"/>
    <w:rsid w:val="009E4CDE"/>
    <w:rsid w:val="009E5D13"/>
    <w:rsid w:val="009E6140"/>
    <w:rsid w:val="009E61A9"/>
    <w:rsid w:val="009E6E3B"/>
    <w:rsid w:val="009E7097"/>
    <w:rsid w:val="009E72DE"/>
    <w:rsid w:val="009F047D"/>
    <w:rsid w:val="009F0698"/>
    <w:rsid w:val="009F0935"/>
    <w:rsid w:val="009F0A4E"/>
    <w:rsid w:val="009F0F49"/>
    <w:rsid w:val="009F18CF"/>
    <w:rsid w:val="009F3379"/>
    <w:rsid w:val="009F402F"/>
    <w:rsid w:val="009F474E"/>
    <w:rsid w:val="009F4B1B"/>
    <w:rsid w:val="009F4C84"/>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62"/>
    <w:rsid w:val="00A028CC"/>
    <w:rsid w:val="00A02EDE"/>
    <w:rsid w:val="00A030D5"/>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D47"/>
    <w:rsid w:val="00A13EAF"/>
    <w:rsid w:val="00A147C9"/>
    <w:rsid w:val="00A14833"/>
    <w:rsid w:val="00A1769B"/>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BCF"/>
    <w:rsid w:val="00A30DEC"/>
    <w:rsid w:val="00A3113F"/>
    <w:rsid w:val="00A31171"/>
    <w:rsid w:val="00A311DE"/>
    <w:rsid w:val="00A31436"/>
    <w:rsid w:val="00A322CD"/>
    <w:rsid w:val="00A32686"/>
    <w:rsid w:val="00A32BE9"/>
    <w:rsid w:val="00A32C66"/>
    <w:rsid w:val="00A32DFF"/>
    <w:rsid w:val="00A33366"/>
    <w:rsid w:val="00A33684"/>
    <w:rsid w:val="00A339CF"/>
    <w:rsid w:val="00A33A03"/>
    <w:rsid w:val="00A343F4"/>
    <w:rsid w:val="00A3512C"/>
    <w:rsid w:val="00A351CC"/>
    <w:rsid w:val="00A35D1A"/>
    <w:rsid w:val="00A3675E"/>
    <w:rsid w:val="00A3699B"/>
    <w:rsid w:val="00A36D58"/>
    <w:rsid w:val="00A37503"/>
    <w:rsid w:val="00A41AC1"/>
    <w:rsid w:val="00A41CA4"/>
    <w:rsid w:val="00A41E04"/>
    <w:rsid w:val="00A42B33"/>
    <w:rsid w:val="00A42FE7"/>
    <w:rsid w:val="00A43140"/>
    <w:rsid w:val="00A436D2"/>
    <w:rsid w:val="00A4394E"/>
    <w:rsid w:val="00A43BC1"/>
    <w:rsid w:val="00A43C02"/>
    <w:rsid w:val="00A44166"/>
    <w:rsid w:val="00A44C01"/>
    <w:rsid w:val="00A44E92"/>
    <w:rsid w:val="00A45433"/>
    <w:rsid w:val="00A4580A"/>
    <w:rsid w:val="00A4599F"/>
    <w:rsid w:val="00A45B4E"/>
    <w:rsid w:val="00A4619E"/>
    <w:rsid w:val="00A466F1"/>
    <w:rsid w:val="00A4685C"/>
    <w:rsid w:val="00A46B61"/>
    <w:rsid w:val="00A478DF"/>
    <w:rsid w:val="00A47A85"/>
    <w:rsid w:val="00A47B75"/>
    <w:rsid w:val="00A507A9"/>
    <w:rsid w:val="00A50AF4"/>
    <w:rsid w:val="00A510B9"/>
    <w:rsid w:val="00A5111D"/>
    <w:rsid w:val="00A51E81"/>
    <w:rsid w:val="00A52316"/>
    <w:rsid w:val="00A524F1"/>
    <w:rsid w:val="00A5253F"/>
    <w:rsid w:val="00A52B08"/>
    <w:rsid w:val="00A53041"/>
    <w:rsid w:val="00A5315C"/>
    <w:rsid w:val="00A531F5"/>
    <w:rsid w:val="00A53BAE"/>
    <w:rsid w:val="00A54FCF"/>
    <w:rsid w:val="00A5552B"/>
    <w:rsid w:val="00A55891"/>
    <w:rsid w:val="00A55AA5"/>
    <w:rsid w:val="00A560A2"/>
    <w:rsid w:val="00A56C6D"/>
    <w:rsid w:val="00A57036"/>
    <w:rsid w:val="00A571AB"/>
    <w:rsid w:val="00A5743F"/>
    <w:rsid w:val="00A5749C"/>
    <w:rsid w:val="00A5751B"/>
    <w:rsid w:val="00A60273"/>
    <w:rsid w:val="00A60616"/>
    <w:rsid w:val="00A6076B"/>
    <w:rsid w:val="00A6180D"/>
    <w:rsid w:val="00A628D0"/>
    <w:rsid w:val="00A62C51"/>
    <w:rsid w:val="00A63571"/>
    <w:rsid w:val="00A637A9"/>
    <w:rsid w:val="00A63C55"/>
    <w:rsid w:val="00A63C9A"/>
    <w:rsid w:val="00A64641"/>
    <w:rsid w:val="00A646E1"/>
    <w:rsid w:val="00A649F1"/>
    <w:rsid w:val="00A6570E"/>
    <w:rsid w:val="00A6591F"/>
    <w:rsid w:val="00A65A55"/>
    <w:rsid w:val="00A65B5C"/>
    <w:rsid w:val="00A65CD9"/>
    <w:rsid w:val="00A6625B"/>
    <w:rsid w:val="00A663A0"/>
    <w:rsid w:val="00A67027"/>
    <w:rsid w:val="00A67567"/>
    <w:rsid w:val="00A679C4"/>
    <w:rsid w:val="00A704CD"/>
    <w:rsid w:val="00A70D62"/>
    <w:rsid w:val="00A70DAE"/>
    <w:rsid w:val="00A70DC3"/>
    <w:rsid w:val="00A70E68"/>
    <w:rsid w:val="00A71BA0"/>
    <w:rsid w:val="00A71CD5"/>
    <w:rsid w:val="00A728AD"/>
    <w:rsid w:val="00A73AE2"/>
    <w:rsid w:val="00A73BF7"/>
    <w:rsid w:val="00A744AD"/>
    <w:rsid w:val="00A747AC"/>
    <w:rsid w:val="00A74B22"/>
    <w:rsid w:val="00A74B37"/>
    <w:rsid w:val="00A74E3D"/>
    <w:rsid w:val="00A75114"/>
    <w:rsid w:val="00A75148"/>
    <w:rsid w:val="00A76F66"/>
    <w:rsid w:val="00A77756"/>
    <w:rsid w:val="00A77900"/>
    <w:rsid w:val="00A8071F"/>
    <w:rsid w:val="00A80A5D"/>
    <w:rsid w:val="00A80C02"/>
    <w:rsid w:val="00A80D01"/>
    <w:rsid w:val="00A80FC0"/>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6BC"/>
    <w:rsid w:val="00A865DA"/>
    <w:rsid w:val="00A867E6"/>
    <w:rsid w:val="00A90AF8"/>
    <w:rsid w:val="00A91483"/>
    <w:rsid w:val="00A92611"/>
    <w:rsid w:val="00A92F2C"/>
    <w:rsid w:val="00A934E0"/>
    <w:rsid w:val="00A93C5D"/>
    <w:rsid w:val="00A940CF"/>
    <w:rsid w:val="00A94866"/>
    <w:rsid w:val="00A94869"/>
    <w:rsid w:val="00A9488B"/>
    <w:rsid w:val="00A94AAE"/>
    <w:rsid w:val="00A96518"/>
    <w:rsid w:val="00A96630"/>
    <w:rsid w:val="00A967FE"/>
    <w:rsid w:val="00A96BDA"/>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30E"/>
    <w:rsid w:val="00AA6640"/>
    <w:rsid w:val="00AA66DF"/>
    <w:rsid w:val="00AA6796"/>
    <w:rsid w:val="00AA788E"/>
    <w:rsid w:val="00AA78B2"/>
    <w:rsid w:val="00AA7C0D"/>
    <w:rsid w:val="00AA7DD1"/>
    <w:rsid w:val="00AB1754"/>
    <w:rsid w:val="00AB1EF3"/>
    <w:rsid w:val="00AB2DB9"/>
    <w:rsid w:val="00AB2E78"/>
    <w:rsid w:val="00AB2FA0"/>
    <w:rsid w:val="00AB34E0"/>
    <w:rsid w:val="00AB3B35"/>
    <w:rsid w:val="00AB3B5E"/>
    <w:rsid w:val="00AB3EA4"/>
    <w:rsid w:val="00AB4A0B"/>
    <w:rsid w:val="00AB5541"/>
    <w:rsid w:val="00AB5657"/>
    <w:rsid w:val="00AB5FC3"/>
    <w:rsid w:val="00AB5FFA"/>
    <w:rsid w:val="00AB61FF"/>
    <w:rsid w:val="00AB68CD"/>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5F0"/>
    <w:rsid w:val="00AC4934"/>
    <w:rsid w:val="00AC67FF"/>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315"/>
    <w:rsid w:val="00AD755C"/>
    <w:rsid w:val="00AD7D83"/>
    <w:rsid w:val="00AE0668"/>
    <w:rsid w:val="00AE1244"/>
    <w:rsid w:val="00AE1C5F"/>
    <w:rsid w:val="00AE1DCA"/>
    <w:rsid w:val="00AE2B70"/>
    <w:rsid w:val="00AE3439"/>
    <w:rsid w:val="00AE422D"/>
    <w:rsid w:val="00AE4892"/>
    <w:rsid w:val="00AE55E5"/>
    <w:rsid w:val="00AE60D1"/>
    <w:rsid w:val="00AE6BCB"/>
    <w:rsid w:val="00AE7624"/>
    <w:rsid w:val="00AF015E"/>
    <w:rsid w:val="00AF0AB7"/>
    <w:rsid w:val="00AF0F4B"/>
    <w:rsid w:val="00AF120E"/>
    <w:rsid w:val="00AF1430"/>
    <w:rsid w:val="00AF176A"/>
    <w:rsid w:val="00AF17A1"/>
    <w:rsid w:val="00AF1844"/>
    <w:rsid w:val="00AF19EE"/>
    <w:rsid w:val="00AF1F1C"/>
    <w:rsid w:val="00AF2399"/>
    <w:rsid w:val="00AF24D0"/>
    <w:rsid w:val="00AF2695"/>
    <w:rsid w:val="00AF2BB5"/>
    <w:rsid w:val="00AF3765"/>
    <w:rsid w:val="00AF42F9"/>
    <w:rsid w:val="00AF4D6E"/>
    <w:rsid w:val="00AF4EF5"/>
    <w:rsid w:val="00AF551E"/>
    <w:rsid w:val="00AF58B1"/>
    <w:rsid w:val="00AF5CF4"/>
    <w:rsid w:val="00AF6074"/>
    <w:rsid w:val="00AF62E6"/>
    <w:rsid w:val="00AF6775"/>
    <w:rsid w:val="00AF6844"/>
    <w:rsid w:val="00AF76C1"/>
    <w:rsid w:val="00AF799C"/>
    <w:rsid w:val="00AF7CB0"/>
    <w:rsid w:val="00AF7F98"/>
    <w:rsid w:val="00AF7FB3"/>
    <w:rsid w:val="00B004F2"/>
    <w:rsid w:val="00B00B77"/>
    <w:rsid w:val="00B00C12"/>
    <w:rsid w:val="00B012CF"/>
    <w:rsid w:val="00B015FC"/>
    <w:rsid w:val="00B01A92"/>
    <w:rsid w:val="00B01C30"/>
    <w:rsid w:val="00B03CE0"/>
    <w:rsid w:val="00B041E6"/>
    <w:rsid w:val="00B05A03"/>
    <w:rsid w:val="00B062B1"/>
    <w:rsid w:val="00B06A47"/>
    <w:rsid w:val="00B06EA0"/>
    <w:rsid w:val="00B07665"/>
    <w:rsid w:val="00B07836"/>
    <w:rsid w:val="00B1096B"/>
    <w:rsid w:val="00B1123C"/>
    <w:rsid w:val="00B123E4"/>
    <w:rsid w:val="00B12512"/>
    <w:rsid w:val="00B12A62"/>
    <w:rsid w:val="00B12BF6"/>
    <w:rsid w:val="00B1336F"/>
    <w:rsid w:val="00B1388F"/>
    <w:rsid w:val="00B14544"/>
    <w:rsid w:val="00B149EA"/>
    <w:rsid w:val="00B1510B"/>
    <w:rsid w:val="00B157D6"/>
    <w:rsid w:val="00B16159"/>
    <w:rsid w:val="00B16562"/>
    <w:rsid w:val="00B166BC"/>
    <w:rsid w:val="00B16A8C"/>
    <w:rsid w:val="00B16D29"/>
    <w:rsid w:val="00B17053"/>
    <w:rsid w:val="00B173E3"/>
    <w:rsid w:val="00B176FD"/>
    <w:rsid w:val="00B17DBA"/>
    <w:rsid w:val="00B203BE"/>
    <w:rsid w:val="00B2069D"/>
    <w:rsid w:val="00B20A70"/>
    <w:rsid w:val="00B20BE0"/>
    <w:rsid w:val="00B210DB"/>
    <w:rsid w:val="00B2125E"/>
    <w:rsid w:val="00B21AC5"/>
    <w:rsid w:val="00B21B18"/>
    <w:rsid w:val="00B21EFA"/>
    <w:rsid w:val="00B2239D"/>
    <w:rsid w:val="00B22538"/>
    <w:rsid w:val="00B2259B"/>
    <w:rsid w:val="00B234E3"/>
    <w:rsid w:val="00B24214"/>
    <w:rsid w:val="00B2459A"/>
    <w:rsid w:val="00B24708"/>
    <w:rsid w:val="00B24D95"/>
    <w:rsid w:val="00B252D4"/>
    <w:rsid w:val="00B27AA5"/>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963"/>
    <w:rsid w:val="00B41C66"/>
    <w:rsid w:val="00B42273"/>
    <w:rsid w:val="00B424B6"/>
    <w:rsid w:val="00B43A30"/>
    <w:rsid w:val="00B446EA"/>
    <w:rsid w:val="00B44939"/>
    <w:rsid w:val="00B44C07"/>
    <w:rsid w:val="00B44DAE"/>
    <w:rsid w:val="00B463FF"/>
    <w:rsid w:val="00B4694C"/>
    <w:rsid w:val="00B4698A"/>
    <w:rsid w:val="00B46BD1"/>
    <w:rsid w:val="00B46C90"/>
    <w:rsid w:val="00B47415"/>
    <w:rsid w:val="00B47535"/>
    <w:rsid w:val="00B477F1"/>
    <w:rsid w:val="00B4792F"/>
    <w:rsid w:val="00B47B95"/>
    <w:rsid w:val="00B47C05"/>
    <w:rsid w:val="00B50760"/>
    <w:rsid w:val="00B5221E"/>
    <w:rsid w:val="00B522AC"/>
    <w:rsid w:val="00B52729"/>
    <w:rsid w:val="00B529BC"/>
    <w:rsid w:val="00B5429E"/>
    <w:rsid w:val="00B545A1"/>
    <w:rsid w:val="00B5468A"/>
    <w:rsid w:val="00B54910"/>
    <w:rsid w:val="00B54C37"/>
    <w:rsid w:val="00B54DAB"/>
    <w:rsid w:val="00B5521E"/>
    <w:rsid w:val="00B5526A"/>
    <w:rsid w:val="00B55A65"/>
    <w:rsid w:val="00B55FAF"/>
    <w:rsid w:val="00B56AC4"/>
    <w:rsid w:val="00B56D81"/>
    <w:rsid w:val="00B57190"/>
    <w:rsid w:val="00B57D18"/>
    <w:rsid w:val="00B600AE"/>
    <w:rsid w:val="00B603B1"/>
    <w:rsid w:val="00B606C9"/>
    <w:rsid w:val="00B60CB8"/>
    <w:rsid w:val="00B61D8B"/>
    <w:rsid w:val="00B61E41"/>
    <w:rsid w:val="00B61F68"/>
    <w:rsid w:val="00B620D6"/>
    <w:rsid w:val="00B625A3"/>
    <w:rsid w:val="00B6265E"/>
    <w:rsid w:val="00B62973"/>
    <w:rsid w:val="00B62AF3"/>
    <w:rsid w:val="00B62C56"/>
    <w:rsid w:val="00B62D48"/>
    <w:rsid w:val="00B637FF"/>
    <w:rsid w:val="00B64F95"/>
    <w:rsid w:val="00B65049"/>
    <w:rsid w:val="00B6522C"/>
    <w:rsid w:val="00B65F97"/>
    <w:rsid w:val="00B669F2"/>
    <w:rsid w:val="00B66E67"/>
    <w:rsid w:val="00B67D76"/>
    <w:rsid w:val="00B70104"/>
    <w:rsid w:val="00B712C7"/>
    <w:rsid w:val="00B714CD"/>
    <w:rsid w:val="00B71986"/>
    <w:rsid w:val="00B71B06"/>
    <w:rsid w:val="00B72918"/>
    <w:rsid w:val="00B72B13"/>
    <w:rsid w:val="00B72BAC"/>
    <w:rsid w:val="00B73A00"/>
    <w:rsid w:val="00B74053"/>
    <w:rsid w:val="00B741D0"/>
    <w:rsid w:val="00B745C3"/>
    <w:rsid w:val="00B7494D"/>
    <w:rsid w:val="00B7560A"/>
    <w:rsid w:val="00B75AF1"/>
    <w:rsid w:val="00B75F6D"/>
    <w:rsid w:val="00B760B1"/>
    <w:rsid w:val="00B7632D"/>
    <w:rsid w:val="00B76501"/>
    <w:rsid w:val="00B76A7E"/>
    <w:rsid w:val="00B76FA2"/>
    <w:rsid w:val="00B772DE"/>
    <w:rsid w:val="00B77D57"/>
    <w:rsid w:val="00B77DD5"/>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07E"/>
    <w:rsid w:val="00B9137D"/>
    <w:rsid w:val="00B91FB8"/>
    <w:rsid w:val="00B91FCF"/>
    <w:rsid w:val="00B9241A"/>
    <w:rsid w:val="00B937E7"/>
    <w:rsid w:val="00B93866"/>
    <w:rsid w:val="00B93A46"/>
    <w:rsid w:val="00B944B8"/>
    <w:rsid w:val="00B946B2"/>
    <w:rsid w:val="00B95302"/>
    <w:rsid w:val="00B95A24"/>
    <w:rsid w:val="00B9652B"/>
    <w:rsid w:val="00B9672B"/>
    <w:rsid w:val="00B96756"/>
    <w:rsid w:val="00B96A6C"/>
    <w:rsid w:val="00B970B0"/>
    <w:rsid w:val="00B97403"/>
    <w:rsid w:val="00B97D87"/>
    <w:rsid w:val="00BA05C9"/>
    <w:rsid w:val="00BA080B"/>
    <w:rsid w:val="00BA0A4F"/>
    <w:rsid w:val="00BA0EFC"/>
    <w:rsid w:val="00BA0F66"/>
    <w:rsid w:val="00BA1311"/>
    <w:rsid w:val="00BA1D8F"/>
    <w:rsid w:val="00BA28D7"/>
    <w:rsid w:val="00BA3163"/>
    <w:rsid w:val="00BA31F7"/>
    <w:rsid w:val="00BA341F"/>
    <w:rsid w:val="00BA38A5"/>
    <w:rsid w:val="00BA3D88"/>
    <w:rsid w:val="00BA4ACB"/>
    <w:rsid w:val="00BA4D96"/>
    <w:rsid w:val="00BA5539"/>
    <w:rsid w:val="00BA5C6D"/>
    <w:rsid w:val="00BA5D00"/>
    <w:rsid w:val="00BA5D3B"/>
    <w:rsid w:val="00BA5D95"/>
    <w:rsid w:val="00BA68A7"/>
    <w:rsid w:val="00BA69FA"/>
    <w:rsid w:val="00BA6AB3"/>
    <w:rsid w:val="00BA6EE1"/>
    <w:rsid w:val="00BA733E"/>
    <w:rsid w:val="00BA74D7"/>
    <w:rsid w:val="00BB0514"/>
    <w:rsid w:val="00BB0FC8"/>
    <w:rsid w:val="00BB174C"/>
    <w:rsid w:val="00BB1D5D"/>
    <w:rsid w:val="00BB1ED5"/>
    <w:rsid w:val="00BB2F46"/>
    <w:rsid w:val="00BB3B0E"/>
    <w:rsid w:val="00BB410E"/>
    <w:rsid w:val="00BB45B4"/>
    <w:rsid w:val="00BB45DF"/>
    <w:rsid w:val="00BB4A57"/>
    <w:rsid w:val="00BB4FB3"/>
    <w:rsid w:val="00BB51D3"/>
    <w:rsid w:val="00BB5270"/>
    <w:rsid w:val="00BB536B"/>
    <w:rsid w:val="00BB54F0"/>
    <w:rsid w:val="00BB6B79"/>
    <w:rsid w:val="00BB6EC7"/>
    <w:rsid w:val="00BB71B1"/>
    <w:rsid w:val="00BB7C27"/>
    <w:rsid w:val="00BB7D63"/>
    <w:rsid w:val="00BC0EC9"/>
    <w:rsid w:val="00BC10FB"/>
    <w:rsid w:val="00BC1792"/>
    <w:rsid w:val="00BC1CD4"/>
    <w:rsid w:val="00BC1DBB"/>
    <w:rsid w:val="00BC22EF"/>
    <w:rsid w:val="00BC2419"/>
    <w:rsid w:val="00BC2907"/>
    <w:rsid w:val="00BC2E44"/>
    <w:rsid w:val="00BC2E6B"/>
    <w:rsid w:val="00BC3440"/>
    <w:rsid w:val="00BC3BBD"/>
    <w:rsid w:val="00BC3DF9"/>
    <w:rsid w:val="00BC3EEA"/>
    <w:rsid w:val="00BC403A"/>
    <w:rsid w:val="00BC512A"/>
    <w:rsid w:val="00BC5391"/>
    <w:rsid w:val="00BC5741"/>
    <w:rsid w:val="00BC7052"/>
    <w:rsid w:val="00BC7055"/>
    <w:rsid w:val="00BC759E"/>
    <w:rsid w:val="00BC79F4"/>
    <w:rsid w:val="00BC7F89"/>
    <w:rsid w:val="00BD00CF"/>
    <w:rsid w:val="00BD094F"/>
    <w:rsid w:val="00BD0C86"/>
    <w:rsid w:val="00BD14CA"/>
    <w:rsid w:val="00BD177C"/>
    <w:rsid w:val="00BD22D9"/>
    <w:rsid w:val="00BD2471"/>
    <w:rsid w:val="00BD3C64"/>
    <w:rsid w:val="00BD41D7"/>
    <w:rsid w:val="00BD4544"/>
    <w:rsid w:val="00BD471B"/>
    <w:rsid w:val="00BD498D"/>
    <w:rsid w:val="00BD584D"/>
    <w:rsid w:val="00BD65B2"/>
    <w:rsid w:val="00BD7265"/>
    <w:rsid w:val="00BD7C43"/>
    <w:rsid w:val="00BE0587"/>
    <w:rsid w:val="00BE0C58"/>
    <w:rsid w:val="00BE122E"/>
    <w:rsid w:val="00BE180E"/>
    <w:rsid w:val="00BE1858"/>
    <w:rsid w:val="00BE190E"/>
    <w:rsid w:val="00BE2540"/>
    <w:rsid w:val="00BE2699"/>
    <w:rsid w:val="00BE26FA"/>
    <w:rsid w:val="00BE2D5F"/>
    <w:rsid w:val="00BE3B73"/>
    <w:rsid w:val="00BE3C0E"/>
    <w:rsid w:val="00BE4975"/>
    <w:rsid w:val="00BE4AEC"/>
    <w:rsid w:val="00BE5535"/>
    <w:rsid w:val="00BE598F"/>
    <w:rsid w:val="00BE6552"/>
    <w:rsid w:val="00BE7C72"/>
    <w:rsid w:val="00BF073D"/>
    <w:rsid w:val="00BF129F"/>
    <w:rsid w:val="00BF1959"/>
    <w:rsid w:val="00BF1D3B"/>
    <w:rsid w:val="00BF22F5"/>
    <w:rsid w:val="00BF2B58"/>
    <w:rsid w:val="00BF386F"/>
    <w:rsid w:val="00BF3CA9"/>
    <w:rsid w:val="00BF43A3"/>
    <w:rsid w:val="00BF4594"/>
    <w:rsid w:val="00BF5AEB"/>
    <w:rsid w:val="00BF6ABE"/>
    <w:rsid w:val="00BF6BED"/>
    <w:rsid w:val="00BF6C92"/>
    <w:rsid w:val="00BF73B5"/>
    <w:rsid w:val="00BF780E"/>
    <w:rsid w:val="00C00C5D"/>
    <w:rsid w:val="00C00F86"/>
    <w:rsid w:val="00C01075"/>
    <w:rsid w:val="00C01740"/>
    <w:rsid w:val="00C0177E"/>
    <w:rsid w:val="00C0187D"/>
    <w:rsid w:val="00C018FC"/>
    <w:rsid w:val="00C01B4A"/>
    <w:rsid w:val="00C02966"/>
    <w:rsid w:val="00C02B55"/>
    <w:rsid w:val="00C03738"/>
    <w:rsid w:val="00C03EB7"/>
    <w:rsid w:val="00C04406"/>
    <w:rsid w:val="00C0495E"/>
    <w:rsid w:val="00C04FFE"/>
    <w:rsid w:val="00C0533D"/>
    <w:rsid w:val="00C06CA3"/>
    <w:rsid w:val="00C06F50"/>
    <w:rsid w:val="00C07161"/>
    <w:rsid w:val="00C074F9"/>
    <w:rsid w:val="00C075EF"/>
    <w:rsid w:val="00C07985"/>
    <w:rsid w:val="00C07B07"/>
    <w:rsid w:val="00C07F25"/>
    <w:rsid w:val="00C10509"/>
    <w:rsid w:val="00C1117B"/>
    <w:rsid w:val="00C114D2"/>
    <w:rsid w:val="00C114E1"/>
    <w:rsid w:val="00C1157A"/>
    <w:rsid w:val="00C11848"/>
    <w:rsid w:val="00C11B4C"/>
    <w:rsid w:val="00C11BF4"/>
    <w:rsid w:val="00C122CF"/>
    <w:rsid w:val="00C1254A"/>
    <w:rsid w:val="00C1268D"/>
    <w:rsid w:val="00C13065"/>
    <w:rsid w:val="00C137BA"/>
    <w:rsid w:val="00C13AA7"/>
    <w:rsid w:val="00C13D69"/>
    <w:rsid w:val="00C13F9C"/>
    <w:rsid w:val="00C1441F"/>
    <w:rsid w:val="00C1458E"/>
    <w:rsid w:val="00C146F2"/>
    <w:rsid w:val="00C147E1"/>
    <w:rsid w:val="00C14DB1"/>
    <w:rsid w:val="00C14E2C"/>
    <w:rsid w:val="00C15021"/>
    <w:rsid w:val="00C158E9"/>
    <w:rsid w:val="00C160A1"/>
    <w:rsid w:val="00C16987"/>
    <w:rsid w:val="00C16D04"/>
    <w:rsid w:val="00C171EA"/>
    <w:rsid w:val="00C173D1"/>
    <w:rsid w:val="00C17713"/>
    <w:rsid w:val="00C179C4"/>
    <w:rsid w:val="00C20A77"/>
    <w:rsid w:val="00C20E68"/>
    <w:rsid w:val="00C21132"/>
    <w:rsid w:val="00C21A30"/>
    <w:rsid w:val="00C22DB0"/>
    <w:rsid w:val="00C23C5C"/>
    <w:rsid w:val="00C23DFD"/>
    <w:rsid w:val="00C23E06"/>
    <w:rsid w:val="00C25FC8"/>
    <w:rsid w:val="00C26588"/>
    <w:rsid w:val="00C265EA"/>
    <w:rsid w:val="00C271D1"/>
    <w:rsid w:val="00C27EE9"/>
    <w:rsid w:val="00C3061F"/>
    <w:rsid w:val="00C31457"/>
    <w:rsid w:val="00C31B0E"/>
    <w:rsid w:val="00C31BFE"/>
    <w:rsid w:val="00C32030"/>
    <w:rsid w:val="00C327B5"/>
    <w:rsid w:val="00C32DC8"/>
    <w:rsid w:val="00C32E53"/>
    <w:rsid w:val="00C338F5"/>
    <w:rsid w:val="00C33DBC"/>
    <w:rsid w:val="00C34753"/>
    <w:rsid w:val="00C34B2F"/>
    <w:rsid w:val="00C34BAF"/>
    <w:rsid w:val="00C35066"/>
    <w:rsid w:val="00C3528A"/>
    <w:rsid w:val="00C35345"/>
    <w:rsid w:val="00C35556"/>
    <w:rsid w:val="00C357D8"/>
    <w:rsid w:val="00C35964"/>
    <w:rsid w:val="00C35C26"/>
    <w:rsid w:val="00C373EA"/>
    <w:rsid w:val="00C37C99"/>
    <w:rsid w:val="00C37CB5"/>
    <w:rsid w:val="00C37CC0"/>
    <w:rsid w:val="00C37E50"/>
    <w:rsid w:val="00C402AB"/>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0E23"/>
    <w:rsid w:val="00C515AD"/>
    <w:rsid w:val="00C515B6"/>
    <w:rsid w:val="00C5193E"/>
    <w:rsid w:val="00C52086"/>
    <w:rsid w:val="00C520B2"/>
    <w:rsid w:val="00C52854"/>
    <w:rsid w:val="00C52A24"/>
    <w:rsid w:val="00C544C8"/>
    <w:rsid w:val="00C54574"/>
    <w:rsid w:val="00C55835"/>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1F9B"/>
    <w:rsid w:val="00C725E4"/>
    <w:rsid w:val="00C727CF"/>
    <w:rsid w:val="00C72B4D"/>
    <w:rsid w:val="00C72D44"/>
    <w:rsid w:val="00C732F4"/>
    <w:rsid w:val="00C740E8"/>
    <w:rsid w:val="00C7497F"/>
    <w:rsid w:val="00C75E83"/>
    <w:rsid w:val="00C7706C"/>
    <w:rsid w:val="00C77938"/>
    <w:rsid w:val="00C77AC5"/>
    <w:rsid w:val="00C77C7A"/>
    <w:rsid w:val="00C77CAE"/>
    <w:rsid w:val="00C80574"/>
    <w:rsid w:val="00C80EBC"/>
    <w:rsid w:val="00C8106D"/>
    <w:rsid w:val="00C8142A"/>
    <w:rsid w:val="00C822DC"/>
    <w:rsid w:val="00C82E95"/>
    <w:rsid w:val="00C831CA"/>
    <w:rsid w:val="00C8343E"/>
    <w:rsid w:val="00C8357B"/>
    <w:rsid w:val="00C83859"/>
    <w:rsid w:val="00C839EF"/>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C5C"/>
    <w:rsid w:val="00C940CA"/>
    <w:rsid w:val="00C9427A"/>
    <w:rsid w:val="00C94445"/>
    <w:rsid w:val="00C945C9"/>
    <w:rsid w:val="00C948BF"/>
    <w:rsid w:val="00C94A83"/>
    <w:rsid w:val="00C94B9F"/>
    <w:rsid w:val="00C955E6"/>
    <w:rsid w:val="00C95B05"/>
    <w:rsid w:val="00C95D9A"/>
    <w:rsid w:val="00C95EA7"/>
    <w:rsid w:val="00C96406"/>
    <w:rsid w:val="00C96CEC"/>
    <w:rsid w:val="00C970BE"/>
    <w:rsid w:val="00C970C8"/>
    <w:rsid w:val="00CA02E5"/>
    <w:rsid w:val="00CA02FE"/>
    <w:rsid w:val="00CA0664"/>
    <w:rsid w:val="00CA1743"/>
    <w:rsid w:val="00CA237E"/>
    <w:rsid w:val="00CA4139"/>
    <w:rsid w:val="00CA42C1"/>
    <w:rsid w:val="00CA4658"/>
    <w:rsid w:val="00CA47CB"/>
    <w:rsid w:val="00CA5166"/>
    <w:rsid w:val="00CA64E1"/>
    <w:rsid w:val="00CA77FA"/>
    <w:rsid w:val="00CB1979"/>
    <w:rsid w:val="00CB1BFC"/>
    <w:rsid w:val="00CB1C73"/>
    <w:rsid w:val="00CB20ED"/>
    <w:rsid w:val="00CB21ED"/>
    <w:rsid w:val="00CB2668"/>
    <w:rsid w:val="00CB3C1E"/>
    <w:rsid w:val="00CB3E24"/>
    <w:rsid w:val="00CB3E81"/>
    <w:rsid w:val="00CB46BF"/>
    <w:rsid w:val="00CB55B3"/>
    <w:rsid w:val="00CB5945"/>
    <w:rsid w:val="00CB5C1D"/>
    <w:rsid w:val="00CB5CA0"/>
    <w:rsid w:val="00CB5FF7"/>
    <w:rsid w:val="00CB607B"/>
    <w:rsid w:val="00CB66D2"/>
    <w:rsid w:val="00CB6B3C"/>
    <w:rsid w:val="00CB70A1"/>
    <w:rsid w:val="00CB7156"/>
    <w:rsid w:val="00CB748D"/>
    <w:rsid w:val="00CB7771"/>
    <w:rsid w:val="00CC045F"/>
    <w:rsid w:val="00CC0E46"/>
    <w:rsid w:val="00CC108F"/>
    <w:rsid w:val="00CC1389"/>
    <w:rsid w:val="00CC1BF5"/>
    <w:rsid w:val="00CC1E27"/>
    <w:rsid w:val="00CC23F3"/>
    <w:rsid w:val="00CC292E"/>
    <w:rsid w:val="00CC3078"/>
    <w:rsid w:val="00CC3925"/>
    <w:rsid w:val="00CC3EE5"/>
    <w:rsid w:val="00CC45EE"/>
    <w:rsid w:val="00CC48CC"/>
    <w:rsid w:val="00CC4E78"/>
    <w:rsid w:val="00CC4EEC"/>
    <w:rsid w:val="00CC4F9F"/>
    <w:rsid w:val="00CC565E"/>
    <w:rsid w:val="00CC620F"/>
    <w:rsid w:val="00CC7088"/>
    <w:rsid w:val="00CC70B1"/>
    <w:rsid w:val="00CC718A"/>
    <w:rsid w:val="00CC7433"/>
    <w:rsid w:val="00CC7915"/>
    <w:rsid w:val="00CC7BF3"/>
    <w:rsid w:val="00CC7C6B"/>
    <w:rsid w:val="00CD03A8"/>
    <w:rsid w:val="00CD03AD"/>
    <w:rsid w:val="00CD0A3B"/>
    <w:rsid w:val="00CD143B"/>
    <w:rsid w:val="00CD1769"/>
    <w:rsid w:val="00CD2536"/>
    <w:rsid w:val="00CD28BB"/>
    <w:rsid w:val="00CD2D93"/>
    <w:rsid w:val="00CD338F"/>
    <w:rsid w:val="00CD41CC"/>
    <w:rsid w:val="00CD4378"/>
    <w:rsid w:val="00CD46EA"/>
    <w:rsid w:val="00CD483E"/>
    <w:rsid w:val="00CD4A66"/>
    <w:rsid w:val="00CD4B33"/>
    <w:rsid w:val="00CD4F09"/>
    <w:rsid w:val="00CD5A4E"/>
    <w:rsid w:val="00CD5F1C"/>
    <w:rsid w:val="00CD6F81"/>
    <w:rsid w:val="00CD73FF"/>
    <w:rsid w:val="00CE00F1"/>
    <w:rsid w:val="00CE04E8"/>
    <w:rsid w:val="00CE07F5"/>
    <w:rsid w:val="00CE0A3E"/>
    <w:rsid w:val="00CE134E"/>
    <w:rsid w:val="00CE1414"/>
    <w:rsid w:val="00CE1485"/>
    <w:rsid w:val="00CE14DF"/>
    <w:rsid w:val="00CE18A5"/>
    <w:rsid w:val="00CE1943"/>
    <w:rsid w:val="00CE1F13"/>
    <w:rsid w:val="00CE2489"/>
    <w:rsid w:val="00CE275A"/>
    <w:rsid w:val="00CE28F2"/>
    <w:rsid w:val="00CE2A25"/>
    <w:rsid w:val="00CE2AFB"/>
    <w:rsid w:val="00CE3247"/>
    <w:rsid w:val="00CE399B"/>
    <w:rsid w:val="00CE3BB2"/>
    <w:rsid w:val="00CE498D"/>
    <w:rsid w:val="00CE4FFA"/>
    <w:rsid w:val="00CE540C"/>
    <w:rsid w:val="00CE5A18"/>
    <w:rsid w:val="00CE5A37"/>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2CD9"/>
    <w:rsid w:val="00CF2F29"/>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5F7D"/>
    <w:rsid w:val="00D06198"/>
    <w:rsid w:val="00D06478"/>
    <w:rsid w:val="00D068C1"/>
    <w:rsid w:val="00D070B7"/>
    <w:rsid w:val="00D07143"/>
    <w:rsid w:val="00D0751B"/>
    <w:rsid w:val="00D07AEB"/>
    <w:rsid w:val="00D10344"/>
    <w:rsid w:val="00D1062D"/>
    <w:rsid w:val="00D10723"/>
    <w:rsid w:val="00D10ED2"/>
    <w:rsid w:val="00D10FA6"/>
    <w:rsid w:val="00D11917"/>
    <w:rsid w:val="00D11E3A"/>
    <w:rsid w:val="00D12654"/>
    <w:rsid w:val="00D12DF1"/>
    <w:rsid w:val="00D134FE"/>
    <w:rsid w:val="00D137B6"/>
    <w:rsid w:val="00D1451F"/>
    <w:rsid w:val="00D14BB3"/>
    <w:rsid w:val="00D1501C"/>
    <w:rsid w:val="00D15355"/>
    <w:rsid w:val="00D1581F"/>
    <w:rsid w:val="00D159D2"/>
    <w:rsid w:val="00D1609F"/>
    <w:rsid w:val="00D1623E"/>
    <w:rsid w:val="00D16778"/>
    <w:rsid w:val="00D16E63"/>
    <w:rsid w:val="00D16F68"/>
    <w:rsid w:val="00D17656"/>
    <w:rsid w:val="00D17945"/>
    <w:rsid w:val="00D17972"/>
    <w:rsid w:val="00D17A39"/>
    <w:rsid w:val="00D202BA"/>
    <w:rsid w:val="00D20B5F"/>
    <w:rsid w:val="00D22226"/>
    <w:rsid w:val="00D22A34"/>
    <w:rsid w:val="00D232F1"/>
    <w:rsid w:val="00D23CC8"/>
    <w:rsid w:val="00D24758"/>
    <w:rsid w:val="00D247A7"/>
    <w:rsid w:val="00D24970"/>
    <w:rsid w:val="00D24EF8"/>
    <w:rsid w:val="00D25088"/>
    <w:rsid w:val="00D25782"/>
    <w:rsid w:val="00D2701F"/>
    <w:rsid w:val="00D27994"/>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6479"/>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AFC"/>
    <w:rsid w:val="00D43D44"/>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8E0"/>
    <w:rsid w:val="00D5003D"/>
    <w:rsid w:val="00D5020B"/>
    <w:rsid w:val="00D50778"/>
    <w:rsid w:val="00D50D01"/>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A11"/>
    <w:rsid w:val="00D62793"/>
    <w:rsid w:val="00D62B64"/>
    <w:rsid w:val="00D634E9"/>
    <w:rsid w:val="00D64E9B"/>
    <w:rsid w:val="00D659B2"/>
    <w:rsid w:val="00D65C16"/>
    <w:rsid w:val="00D65F14"/>
    <w:rsid w:val="00D6652F"/>
    <w:rsid w:val="00D6654D"/>
    <w:rsid w:val="00D66697"/>
    <w:rsid w:val="00D668C3"/>
    <w:rsid w:val="00D66A43"/>
    <w:rsid w:val="00D66DB8"/>
    <w:rsid w:val="00D66F4C"/>
    <w:rsid w:val="00D67710"/>
    <w:rsid w:val="00D67A02"/>
    <w:rsid w:val="00D67D52"/>
    <w:rsid w:val="00D70555"/>
    <w:rsid w:val="00D707AB"/>
    <w:rsid w:val="00D71363"/>
    <w:rsid w:val="00D7155A"/>
    <w:rsid w:val="00D716BF"/>
    <w:rsid w:val="00D71800"/>
    <w:rsid w:val="00D734C6"/>
    <w:rsid w:val="00D73765"/>
    <w:rsid w:val="00D7377C"/>
    <w:rsid w:val="00D740D9"/>
    <w:rsid w:val="00D74236"/>
    <w:rsid w:val="00D7434E"/>
    <w:rsid w:val="00D75062"/>
    <w:rsid w:val="00D76CA3"/>
    <w:rsid w:val="00D76F1D"/>
    <w:rsid w:val="00D77078"/>
    <w:rsid w:val="00D7735E"/>
    <w:rsid w:val="00D77743"/>
    <w:rsid w:val="00D77C78"/>
    <w:rsid w:val="00D8046D"/>
    <w:rsid w:val="00D80CDF"/>
    <w:rsid w:val="00D8178E"/>
    <w:rsid w:val="00D81A1B"/>
    <w:rsid w:val="00D81C92"/>
    <w:rsid w:val="00D820FC"/>
    <w:rsid w:val="00D834EE"/>
    <w:rsid w:val="00D836CD"/>
    <w:rsid w:val="00D83945"/>
    <w:rsid w:val="00D83DF9"/>
    <w:rsid w:val="00D840DA"/>
    <w:rsid w:val="00D8433A"/>
    <w:rsid w:val="00D84542"/>
    <w:rsid w:val="00D84EC1"/>
    <w:rsid w:val="00D8625D"/>
    <w:rsid w:val="00D86901"/>
    <w:rsid w:val="00D86A7B"/>
    <w:rsid w:val="00D8792F"/>
    <w:rsid w:val="00D8795A"/>
    <w:rsid w:val="00D90B3E"/>
    <w:rsid w:val="00D90C01"/>
    <w:rsid w:val="00D91242"/>
    <w:rsid w:val="00D912D3"/>
    <w:rsid w:val="00D91789"/>
    <w:rsid w:val="00D917A8"/>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605"/>
    <w:rsid w:val="00D97A86"/>
    <w:rsid w:val="00DA05AB"/>
    <w:rsid w:val="00DA0767"/>
    <w:rsid w:val="00DA0A61"/>
    <w:rsid w:val="00DA0BE3"/>
    <w:rsid w:val="00DA1267"/>
    <w:rsid w:val="00DA1942"/>
    <w:rsid w:val="00DA194F"/>
    <w:rsid w:val="00DA1B9B"/>
    <w:rsid w:val="00DA22F0"/>
    <w:rsid w:val="00DA62B5"/>
    <w:rsid w:val="00DA649F"/>
    <w:rsid w:val="00DA66B0"/>
    <w:rsid w:val="00DA6C21"/>
    <w:rsid w:val="00DA72AA"/>
    <w:rsid w:val="00DA72F8"/>
    <w:rsid w:val="00DA758B"/>
    <w:rsid w:val="00DA7A8A"/>
    <w:rsid w:val="00DA7EE1"/>
    <w:rsid w:val="00DB0683"/>
    <w:rsid w:val="00DB2578"/>
    <w:rsid w:val="00DB27C4"/>
    <w:rsid w:val="00DB2857"/>
    <w:rsid w:val="00DB3007"/>
    <w:rsid w:val="00DB374C"/>
    <w:rsid w:val="00DB3DC2"/>
    <w:rsid w:val="00DB48B9"/>
    <w:rsid w:val="00DB4B5C"/>
    <w:rsid w:val="00DB4CE3"/>
    <w:rsid w:val="00DB58DD"/>
    <w:rsid w:val="00DB693A"/>
    <w:rsid w:val="00DB6B36"/>
    <w:rsid w:val="00DB6BB0"/>
    <w:rsid w:val="00DB6D53"/>
    <w:rsid w:val="00DB7E29"/>
    <w:rsid w:val="00DB7F65"/>
    <w:rsid w:val="00DB7F9E"/>
    <w:rsid w:val="00DBA9AC"/>
    <w:rsid w:val="00DC0229"/>
    <w:rsid w:val="00DC0565"/>
    <w:rsid w:val="00DC09FD"/>
    <w:rsid w:val="00DC0D74"/>
    <w:rsid w:val="00DC0DE3"/>
    <w:rsid w:val="00DC165B"/>
    <w:rsid w:val="00DC18B0"/>
    <w:rsid w:val="00DC1957"/>
    <w:rsid w:val="00DC1AF4"/>
    <w:rsid w:val="00DC249D"/>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0765"/>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8BC"/>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4E"/>
    <w:rsid w:val="00DE29F0"/>
    <w:rsid w:val="00DE34A5"/>
    <w:rsid w:val="00DE36F4"/>
    <w:rsid w:val="00DE37BE"/>
    <w:rsid w:val="00DE38F0"/>
    <w:rsid w:val="00DE3D84"/>
    <w:rsid w:val="00DE4696"/>
    <w:rsid w:val="00DE4BE1"/>
    <w:rsid w:val="00DE4FAD"/>
    <w:rsid w:val="00DE504D"/>
    <w:rsid w:val="00DE5120"/>
    <w:rsid w:val="00DE5588"/>
    <w:rsid w:val="00DE5711"/>
    <w:rsid w:val="00DE5871"/>
    <w:rsid w:val="00DE5F20"/>
    <w:rsid w:val="00DE661B"/>
    <w:rsid w:val="00DE6E2B"/>
    <w:rsid w:val="00DE6ED4"/>
    <w:rsid w:val="00DE7037"/>
    <w:rsid w:val="00DE7FB1"/>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A66"/>
    <w:rsid w:val="00DF7D38"/>
    <w:rsid w:val="00DF7FC3"/>
    <w:rsid w:val="00E0152E"/>
    <w:rsid w:val="00E01599"/>
    <w:rsid w:val="00E0179C"/>
    <w:rsid w:val="00E02397"/>
    <w:rsid w:val="00E02773"/>
    <w:rsid w:val="00E0288C"/>
    <w:rsid w:val="00E02E87"/>
    <w:rsid w:val="00E03ECC"/>
    <w:rsid w:val="00E042BB"/>
    <w:rsid w:val="00E04697"/>
    <w:rsid w:val="00E04919"/>
    <w:rsid w:val="00E05E2D"/>
    <w:rsid w:val="00E069E3"/>
    <w:rsid w:val="00E076BB"/>
    <w:rsid w:val="00E101B8"/>
    <w:rsid w:val="00E10741"/>
    <w:rsid w:val="00E10D03"/>
    <w:rsid w:val="00E110DE"/>
    <w:rsid w:val="00E113C6"/>
    <w:rsid w:val="00E1204F"/>
    <w:rsid w:val="00E121DF"/>
    <w:rsid w:val="00E123CC"/>
    <w:rsid w:val="00E12C9D"/>
    <w:rsid w:val="00E12FBA"/>
    <w:rsid w:val="00E1304E"/>
    <w:rsid w:val="00E13103"/>
    <w:rsid w:val="00E1329C"/>
    <w:rsid w:val="00E13E63"/>
    <w:rsid w:val="00E14179"/>
    <w:rsid w:val="00E146F6"/>
    <w:rsid w:val="00E146F8"/>
    <w:rsid w:val="00E15660"/>
    <w:rsid w:val="00E15B0A"/>
    <w:rsid w:val="00E16072"/>
    <w:rsid w:val="00E160F5"/>
    <w:rsid w:val="00E16240"/>
    <w:rsid w:val="00E16397"/>
    <w:rsid w:val="00E170B5"/>
    <w:rsid w:val="00E20832"/>
    <w:rsid w:val="00E20941"/>
    <w:rsid w:val="00E20B63"/>
    <w:rsid w:val="00E21018"/>
    <w:rsid w:val="00E213D4"/>
    <w:rsid w:val="00E217CA"/>
    <w:rsid w:val="00E219F9"/>
    <w:rsid w:val="00E21A37"/>
    <w:rsid w:val="00E2216E"/>
    <w:rsid w:val="00E2272C"/>
    <w:rsid w:val="00E22AED"/>
    <w:rsid w:val="00E22FEC"/>
    <w:rsid w:val="00E23403"/>
    <w:rsid w:val="00E24B5E"/>
    <w:rsid w:val="00E24BA1"/>
    <w:rsid w:val="00E2520F"/>
    <w:rsid w:val="00E2534F"/>
    <w:rsid w:val="00E2556C"/>
    <w:rsid w:val="00E25A55"/>
    <w:rsid w:val="00E25B02"/>
    <w:rsid w:val="00E25CFD"/>
    <w:rsid w:val="00E25D98"/>
    <w:rsid w:val="00E262E0"/>
    <w:rsid w:val="00E266C4"/>
    <w:rsid w:val="00E2694C"/>
    <w:rsid w:val="00E270AB"/>
    <w:rsid w:val="00E270E2"/>
    <w:rsid w:val="00E27A96"/>
    <w:rsid w:val="00E3049E"/>
    <w:rsid w:val="00E30A51"/>
    <w:rsid w:val="00E30EE4"/>
    <w:rsid w:val="00E30F82"/>
    <w:rsid w:val="00E318BA"/>
    <w:rsid w:val="00E32664"/>
    <w:rsid w:val="00E3277D"/>
    <w:rsid w:val="00E32C8E"/>
    <w:rsid w:val="00E33261"/>
    <w:rsid w:val="00E33B46"/>
    <w:rsid w:val="00E345D2"/>
    <w:rsid w:val="00E347D3"/>
    <w:rsid w:val="00E355F1"/>
    <w:rsid w:val="00E3566E"/>
    <w:rsid w:val="00E3567D"/>
    <w:rsid w:val="00E357B2"/>
    <w:rsid w:val="00E35E7C"/>
    <w:rsid w:val="00E35F01"/>
    <w:rsid w:val="00E365AF"/>
    <w:rsid w:val="00E375BF"/>
    <w:rsid w:val="00E3782C"/>
    <w:rsid w:val="00E37A98"/>
    <w:rsid w:val="00E37CE4"/>
    <w:rsid w:val="00E401FA"/>
    <w:rsid w:val="00E40D52"/>
    <w:rsid w:val="00E40F1D"/>
    <w:rsid w:val="00E41326"/>
    <w:rsid w:val="00E41B4B"/>
    <w:rsid w:val="00E42587"/>
    <w:rsid w:val="00E42A6B"/>
    <w:rsid w:val="00E42AB8"/>
    <w:rsid w:val="00E42B7C"/>
    <w:rsid w:val="00E43E42"/>
    <w:rsid w:val="00E43FBD"/>
    <w:rsid w:val="00E448B7"/>
    <w:rsid w:val="00E44FE5"/>
    <w:rsid w:val="00E45582"/>
    <w:rsid w:val="00E46765"/>
    <w:rsid w:val="00E479B6"/>
    <w:rsid w:val="00E50D81"/>
    <w:rsid w:val="00E50F51"/>
    <w:rsid w:val="00E50F94"/>
    <w:rsid w:val="00E52B67"/>
    <w:rsid w:val="00E52EB0"/>
    <w:rsid w:val="00E53CA2"/>
    <w:rsid w:val="00E53E12"/>
    <w:rsid w:val="00E53F83"/>
    <w:rsid w:val="00E54362"/>
    <w:rsid w:val="00E54843"/>
    <w:rsid w:val="00E54BE2"/>
    <w:rsid w:val="00E55E1A"/>
    <w:rsid w:val="00E56BA8"/>
    <w:rsid w:val="00E576D4"/>
    <w:rsid w:val="00E57702"/>
    <w:rsid w:val="00E577C7"/>
    <w:rsid w:val="00E57F22"/>
    <w:rsid w:val="00E6008D"/>
    <w:rsid w:val="00E6084D"/>
    <w:rsid w:val="00E60B06"/>
    <w:rsid w:val="00E60C92"/>
    <w:rsid w:val="00E61D90"/>
    <w:rsid w:val="00E6341D"/>
    <w:rsid w:val="00E6378C"/>
    <w:rsid w:val="00E63D59"/>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222"/>
    <w:rsid w:val="00E72044"/>
    <w:rsid w:val="00E729B9"/>
    <w:rsid w:val="00E731BD"/>
    <w:rsid w:val="00E75068"/>
    <w:rsid w:val="00E76292"/>
    <w:rsid w:val="00E763B3"/>
    <w:rsid w:val="00E76434"/>
    <w:rsid w:val="00E769C4"/>
    <w:rsid w:val="00E76A3A"/>
    <w:rsid w:val="00E7753D"/>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2D9"/>
    <w:rsid w:val="00E96378"/>
    <w:rsid w:val="00E9667A"/>
    <w:rsid w:val="00E96E22"/>
    <w:rsid w:val="00E97228"/>
    <w:rsid w:val="00E97C7F"/>
    <w:rsid w:val="00EA001C"/>
    <w:rsid w:val="00EA0CD1"/>
    <w:rsid w:val="00EA0D6D"/>
    <w:rsid w:val="00EA100E"/>
    <w:rsid w:val="00EA141A"/>
    <w:rsid w:val="00EA1790"/>
    <w:rsid w:val="00EA218B"/>
    <w:rsid w:val="00EA256A"/>
    <w:rsid w:val="00EA4193"/>
    <w:rsid w:val="00EA4970"/>
    <w:rsid w:val="00EA4E23"/>
    <w:rsid w:val="00EA56A6"/>
    <w:rsid w:val="00EA60E9"/>
    <w:rsid w:val="00EA6573"/>
    <w:rsid w:val="00EA6C6B"/>
    <w:rsid w:val="00EA6D1E"/>
    <w:rsid w:val="00EA6E8F"/>
    <w:rsid w:val="00EA6F5B"/>
    <w:rsid w:val="00EA7102"/>
    <w:rsid w:val="00EA730F"/>
    <w:rsid w:val="00EA76DD"/>
    <w:rsid w:val="00EA7805"/>
    <w:rsid w:val="00EB01C2"/>
    <w:rsid w:val="00EB03BA"/>
    <w:rsid w:val="00EB058B"/>
    <w:rsid w:val="00EB0868"/>
    <w:rsid w:val="00EB1474"/>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457"/>
    <w:rsid w:val="00EB6D85"/>
    <w:rsid w:val="00EB6E93"/>
    <w:rsid w:val="00EB79EA"/>
    <w:rsid w:val="00EB7FCE"/>
    <w:rsid w:val="00EC0799"/>
    <w:rsid w:val="00EC09E6"/>
    <w:rsid w:val="00EC121F"/>
    <w:rsid w:val="00EC1554"/>
    <w:rsid w:val="00EC1B6F"/>
    <w:rsid w:val="00EC3339"/>
    <w:rsid w:val="00EC3C37"/>
    <w:rsid w:val="00EC3E8D"/>
    <w:rsid w:val="00EC42F8"/>
    <w:rsid w:val="00EC4989"/>
    <w:rsid w:val="00EC4A1B"/>
    <w:rsid w:val="00EC4CB7"/>
    <w:rsid w:val="00EC4EA9"/>
    <w:rsid w:val="00EC4EBE"/>
    <w:rsid w:val="00EC5275"/>
    <w:rsid w:val="00EC5371"/>
    <w:rsid w:val="00EC5A2C"/>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4AC"/>
    <w:rsid w:val="00ED697D"/>
    <w:rsid w:val="00ED6CEC"/>
    <w:rsid w:val="00ED73B9"/>
    <w:rsid w:val="00ED7950"/>
    <w:rsid w:val="00ED7E03"/>
    <w:rsid w:val="00ED7F3E"/>
    <w:rsid w:val="00EE0116"/>
    <w:rsid w:val="00EE0153"/>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82C"/>
    <w:rsid w:val="00EF7CDF"/>
    <w:rsid w:val="00F00418"/>
    <w:rsid w:val="00F0044A"/>
    <w:rsid w:val="00F00EAA"/>
    <w:rsid w:val="00F01B51"/>
    <w:rsid w:val="00F01DAE"/>
    <w:rsid w:val="00F021B8"/>
    <w:rsid w:val="00F02806"/>
    <w:rsid w:val="00F02B98"/>
    <w:rsid w:val="00F02C2E"/>
    <w:rsid w:val="00F03222"/>
    <w:rsid w:val="00F032A4"/>
    <w:rsid w:val="00F03537"/>
    <w:rsid w:val="00F03EE0"/>
    <w:rsid w:val="00F0480A"/>
    <w:rsid w:val="00F0499F"/>
    <w:rsid w:val="00F05E13"/>
    <w:rsid w:val="00F05F84"/>
    <w:rsid w:val="00F065D6"/>
    <w:rsid w:val="00F07198"/>
    <w:rsid w:val="00F07575"/>
    <w:rsid w:val="00F0779F"/>
    <w:rsid w:val="00F07D27"/>
    <w:rsid w:val="00F10EB1"/>
    <w:rsid w:val="00F11188"/>
    <w:rsid w:val="00F1174E"/>
    <w:rsid w:val="00F126A8"/>
    <w:rsid w:val="00F1334C"/>
    <w:rsid w:val="00F133E3"/>
    <w:rsid w:val="00F13921"/>
    <w:rsid w:val="00F13EA0"/>
    <w:rsid w:val="00F16377"/>
    <w:rsid w:val="00F166A2"/>
    <w:rsid w:val="00F16713"/>
    <w:rsid w:val="00F170D1"/>
    <w:rsid w:val="00F17A1F"/>
    <w:rsid w:val="00F20241"/>
    <w:rsid w:val="00F20256"/>
    <w:rsid w:val="00F207CB"/>
    <w:rsid w:val="00F2108C"/>
    <w:rsid w:val="00F211FE"/>
    <w:rsid w:val="00F217F8"/>
    <w:rsid w:val="00F21BAE"/>
    <w:rsid w:val="00F21F12"/>
    <w:rsid w:val="00F2293A"/>
    <w:rsid w:val="00F229DE"/>
    <w:rsid w:val="00F235F7"/>
    <w:rsid w:val="00F2421D"/>
    <w:rsid w:val="00F249D2"/>
    <w:rsid w:val="00F25241"/>
    <w:rsid w:val="00F254A2"/>
    <w:rsid w:val="00F302A5"/>
    <w:rsid w:val="00F308B9"/>
    <w:rsid w:val="00F30AA8"/>
    <w:rsid w:val="00F31B00"/>
    <w:rsid w:val="00F32018"/>
    <w:rsid w:val="00F32075"/>
    <w:rsid w:val="00F32DE5"/>
    <w:rsid w:val="00F3307F"/>
    <w:rsid w:val="00F332DC"/>
    <w:rsid w:val="00F33516"/>
    <w:rsid w:val="00F33852"/>
    <w:rsid w:val="00F33A43"/>
    <w:rsid w:val="00F34532"/>
    <w:rsid w:val="00F346E3"/>
    <w:rsid w:val="00F34725"/>
    <w:rsid w:val="00F3514A"/>
    <w:rsid w:val="00F3565B"/>
    <w:rsid w:val="00F35C40"/>
    <w:rsid w:val="00F36428"/>
    <w:rsid w:val="00F3656D"/>
    <w:rsid w:val="00F368F7"/>
    <w:rsid w:val="00F36AA8"/>
    <w:rsid w:val="00F37882"/>
    <w:rsid w:val="00F40075"/>
    <w:rsid w:val="00F40BD7"/>
    <w:rsid w:val="00F40CA7"/>
    <w:rsid w:val="00F40E95"/>
    <w:rsid w:val="00F41BF7"/>
    <w:rsid w:val="00F429B7"/>
    <w:rsid w:val="00F42BEE"/>
    <w:rsid w:val="00F42CE8"/>
    <w:rsid w:val="00F431D1"/>
    <w:rsid w:val="00F431D3"/>
    <w:rsid w:val="00F4353E"/>
    <w:rsid w:val="00F43C74"/>
    <w:rsid w:val="00F43D84"/>
    <w:rsid w:val="00F43E0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3BBD"/>
    <w:rsid w:val="00F53D73"/>
    <w:rsid w:val="00F54219"/>
    <w:rsid w:val="00F54B74"/>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347F"/>
    <w:rsid w:val="00F636E5"/>
    <w:rsid w:val="00F638A8"/>
    <w:rsid w:val="00F63BE9"/>
    <w:rsid w:val="00F644F1"/>
    <w:rsid w:val="00F64CAA"/>
    <w:rsid w:val="00F650C8"/>
    <w:rsid w:val="00F65227"/>
    <w:rsid w:val="00F65760"/>
    <w:rsid w:val="00F65FF2"/>
    <w:rsid w:val="00F6698E"/>
    <w:rsid w:val="00F67204"/>
    <w:rsid w:val="00F67417"/>
    <w:rsid w:val="00F678A1"/>
    <w:rsid w:val="00F701DB"/>
    <w:rsid w:val="00F705CF"/>
    <w:rsid w:val="00F70906"/>
    <w:rsid w:val="00F71734"/>
    <w:rsid w:val="00F71965"/>
    <w:rsid w:val="00F71B90"/>
    <w:rsid w:val="00F7215F"/>
    <w:rsid w:val="00F73B04"/>
    <w:rsid w:val="00F75592"/>
    <w:rsid w:val="00F7599F"/>
    <w:rsid w:val="00F75D23"/>
    <w:rsid w:val="00F75FB4"/>
    <w:rsid w:val="00F7680D"/>
    <w:rsid w:val="00F76C42"/>
    <w:rsid w:val="00F7725C"/>
    <w:rsid w:val="00F7789D"/>
    <w:rsid w:val="00F80241"/>
    <w:rsid w:val="00F80B9A"/>
    <w:rsid w:val="00F81F56"/>
    <w:rsid w:val="00F82282"/>
    <w:rsid w:val="00F82324"/>
    <w:rsid w:val="00F83041"/>
    <w:rsid w:val="00F83398"/>
    <w:rsid w:val="00F835DF"/>
    <w:rsid w:val="00F83762"/>
    <w:rsid w:val="00F83F50"/>
    <w:rsid w:val="00F84093"/>
    <w:rsid w:val="00F85285"/>
    <w:rsid w:val="00F85EE3"/>
    <w:rsid w:val="00F869A3"/>
    <w:rsid w:val="00F86AF6"/>
    <w:rsid w:val="00F86F43"/>
    <w:rsid w:val="00F87CD9"/>
    <w:rsid w:val="00F87DF1"/>
    <w:rsid w:val="00F9024D"/>
    <w:rsid w:val="00F910C0"/>
    <w:rsid w:val="00F914B7"/>
    <w:rsid w:val="00F91B60"/>
    <w:rsid w:val="00F929A5"/>
    <w:rsid w:val="00F929B7"/>
    <w:rsid w:val="00F93086"/>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130"/>
    <w:rsid w:val="00FA6816"/>
    <w:rsid w:val="00FA7142"/>
    <w:rsid w:val="00FA7269"/>
    <w:rsid w:val="00FA75F8"/>
    <w:rsid w:val="00FA7D78"/>
    <w:rsid w:val="00FA7E59"/>
    <w:rsid w:val="00FB0339"/>
    <w:rsid w:val="00FB059B"/>
    <w:rsid w:val="00FB0969"/>
    <w:rsid w:val="00FB10F0"/>
    <w:rsid w:val="00FB1363"/>
    <w:rsid w:val="00FB1878"/>
    <w:rsid w:val="00FB1BA7"/>
    <w:rsid w:val="00FB1FBE"/>
    <w:rsid w:val="00FB25DB"/>
    <w:rsid w:val="00FB275B"/>
    <w:rsid w:val="00FB2EAD"/>
    <w:rsid w:val="00FB31A7"/>
    <w:rsid w:val="00FB33FC"/>
    <w:rsid w:val="00FB3981"/>
    <w:rsid w:val="00FB3AC8"/>
    <w:rsid w:val="00FB3D71"/>
    <w:rsid w:val="00FB3D84"/>
    <w:rsid w:val="00FB458B"/>
    <w:rsid w:val="00FB4C59"/>
    <w:rsid w:val="00FB553F"/>
    <w:rsid w:val="00FB5700"/>
    <w:rsid w:val="00FB5D95"/>
    <w:rsid w:val="00FB633B"/>
    <w:rsid w:val="00FB66D2"/>
    <w:rsid w:val="00FB6A6A"/>
    <w:rsid w:val="00FB78A1"/>
    <w:rsid w:val="00FB7B7C"/>
    <w:rsid w:val="00FB7BCA"/>
    <w:rsid w:val="00FB7BF0"/>
    <w:rsid w:val="00FC014C"/>
    <w:rsid w:val="00FC0DC2"/>
    <w:rsid w:val="00FC10EF"/>
    <w:rsid w:val="00FC11E6"/>
    <w:rsid w:val="00FC1A04"/>
    <w:rsid w:val="00FC2982"/>
    <w:rsid w:val="00FC30FB"/>
    <w:rsid w:val="00FC3FB1"/>
    <w:rsid w:val="00FC46D9"/>
    <w:rsid w:val="00FC5AAA"/>
    <w:rsid w:val="00FC5CAE"/>
    <w:rsid w:val="00FC5EA5"/>
    <w:rsid w:val="00FC674E"/>
    <w:rsid w:val="00FC759F"/>
    <w:rsid w:val="00FC7724"/>
    <w:rsid w:val="00FC7AD6"/>
    <w:rsid w:val="00FD003B"/>
    <w:rsid w:val="00FD03FA"/>
    <w:rsid w:val="00FD0898"/>
    <w:rsid w:val="00FD1052"/>
    <w:rsid w:val="00FD1A28"/>
    <w:rsid w:val="00FD1E9A"/>
    <w:rsid w:val="00FD2A30"/>
    <w:rsid w:val="00FD2E4D"/>
    <w:rsid w:val="00FD34DC"/>
    <w:rsid w:val="00FD3F9C"/>
    <w:rsid w:val="00FD46C9"/>
    <w:rsid w:val="00FD4D74"/>
    <w:rsid w:val="00FD51C2"/>
    <w:rsid w:val="00FD53CF"/>
    <w:rsid w:val="00FD6707"/>
    <w:rsid w:val="00FD67F6"/>
    <w:rsid w:val="00FD69E4"/>
    <w:rsid w:val="00FD6EE2"/>
    <w:rsid w:val="00FD6FC4"/>
    <w:rsid w:val="00FD79BE"/>
    <w:rsid w:val="00FD7C41"/>
    <w:rsid w:val="00FE0385"/>
    <w:rsid w:val="00FE039D"/>
    <w:rsid w:val="00FE07A7"/>
    <w:rsid w:val="00FE0E16"/>
    <w:rsid w:val="00FE142D"/>
    <w:rsid w:val="00FE1B67"/>
    <w:rsid w:val="00FE1C0E"/>
    <w:rsid w:val="00FE20E1"/>
    <w:rsid w:val="00FE247A"/>
    <w:rsid w:val="00FE24B0"/>
    <w:rsid w:val="00FE252E"/>
    <w:rsid w:val="00FE3D1F"/>
    <w:rsid w:val="00FE3D7C"/>
    <w:rsid w:val="00FE4613"/>
    <w:rsid w:val="00FE4654"/>
    <w:rsid w:val="00FE4E65"/>
    <w:rsid w:val="00FE4F86"/>
    <w:rsid w:val="00FE5735"/>
    <w:rsid w:val="00FE6998"/>
    <w:rsid w:val="00FE73AB"/>
    <w:rsid w:val="00FE7908"/>
    <w:rsid w:val="00FE7FEB"/>
    <w:rsid w:val="00FF021A"/>
    <w:rsid w:val="00FF0550"/>
    <w:rsid w:val="00FF0594"/>
    <w:rsid w:val="00FF05F7"/>
    <w:rsid w:val="00FF067E"/>
    <w:rsid w:val="00FF0683"/>
    <w:rsid w:val="00FF074B"/>
    <w:rsid w:val="00FF0BFF"/>
    <w:rsid w:val="00FF0E01"/>
    <w:rsid w:val="00FF116E"/>
    <w:rsid w:val="00FF12F1"/>
    <w:rsid w:val="00FF17B9"/>
    <w:rsid w:val="00FF203A"/>
    <w:rsid w:val="00FF25B9"/>
    <w:rsid w:val="00FF3486"/>
    <w:rsid w:val="00FF3518"/>
    <w:rsid w:val="00FF3E46"/>
    <w:rsid w:val="00FF5672"/>
    <w:rsid w:val="00FF5BD4"/>
    <w:rsid w:val="00FF607F"/>
    <w:rsid w:val="00FF6252"/>
    <w:rsid w:val="00FF6401"/>
    <w:rsid w:val="00FF6DA7"/>
    <w:rsid w:val="00FF74B3"/>
    <w:rsid w:val="00FF769F"/>
    <w:rsid w:val="00FF7969"/>
    <w:rsid w:val="00FF7DDF"/>
    <w:rsid w:val="01A2477C"/>
    <w:rsid w:val="01B3BC1B"/>
    <w:rsid w:val="01F6994A"/>
    <w:rsid w:val="02C7005F"/>
    <w:rsid w:val="02C71D05"/>
    <w:rsid w:val="042C4E03"/>
    <w:rsid w:val="04CD5158"/>
    <w:rsid w:val="05A71347"/>
    <w:rsid w:val="060CDC08"/>
    <w:rsid w:val="0649C5AA"/>
    <w:rsid w:val="072A0C4E"/>
    <w:rsid w:val="0837217D"/>
    <w:rsid w:val="08C36AB6"/>
    <w:rsid w:val="08C7CD04"/>
    <w:rsid w:val="08FCCBF8"/>
    <w:rsid w:val="0A4FC840"/>
    <w:rsid w:val="0AA8BEC1"/>
    <w:rsid w:val="0BA4E548"/>
    <w:rsid w:val="0BCA4ED4"/>
    <w:rsid w:val="0E0BDD5B"/>
    <w:rsid w:val="0E1A5CCE"/>
    <w:rsid w:val="0E9F67AF"/>
    <w:rsid w:val="0F5100FC"/>
    <w:rsid w:val="0FF93355"/>
    <w:rsid w:val="112C21EC"/>
    <w:rsid w:val="11690C5F"/>
    <w:rsid w:val="122E87B6"/>
    <w:rsid w:val="127DD6E8"/>
    <w:rsid w:val="12F04618"/>
    <w:rsid w:val="13C3E59B"/>
    <w:rsid w:val="15514693"/>
    <w:rsid w:val="155938E8"/>
    <w:rsid w:val="15D63C1F"/>
    <w:rsid w:val="15F3C8D7"/>
    <w:rsid w:val="165EB75B"/>
    <w:rsid w:val="1776C20A"/>
    <w:rsid w:val="178550F4"/>
    <w:rsid w:val="1793DED3"/>
    <w:rsid w:val="17BCAB15"/>
    <w:rsid w:val="1855A209"/>
    <w:rsid w:val="18B372B8"/>
    <w:rsid w:val="18C553C0"/>
    <w:rsid w:val="18D000CD"/>
    <w:rsid w:val="19628E1A"/>
    <w:rsid w:val="1AD996B9"/>
    <w:rsid w:val="1B02B292"/>
    <w:rsid w:val="1D38F496"/>
    <w:rsid w:val="1D685762"/>
    <w:rsid w:val="1DAE3FA9"/>
    <w:rsid w:val="1E4C07C4"/>
    <w:rsid w:val="1E4C65EA"/>
    <w:rsid w:val="1E6B8B33"/>
    <w:rsid w:val="226A615D"/>
    <w:rsid w:val="22A59FE8"/>
    <w:rsid w:val="23346773"/>
    <w:rsid w:val="23669F6D"/>
    <w:rsid w:val="24CE03D2"/>
    <w:rsid w:val="255A5400"/>
    <w:rsid w:val="26112D16"/>
    <w:rsid w:val="26C0805F"/>
    <w:rsid w:val="26F6114B"/>
    <w:rsid w:val="284C8067"/>
    <w:rsid w:val="29FF445E"/>
    <w:rsid w:val="2A0739E7"/>
    <w:rsid w:val="2A093867"/>
    <w:rsid w:val="2A289938"/>
    <w:rsid w:val="2A9EF249"/>
    <w:rsid w:val="2B4DEDE4"/>
    <w:rsid w:val="2B83A3BE"/>
    <w:rsid w:val="2BA08F6C"/>
    <w:rsid w:val="2BEB28F9"/>
    <w:rsid w:val="2CC95559"/>
    <w:rsid w:val="2DC0A411"/>
    <w:rsid w:val="2E3255FC"/>
    <w:rsid w:val="2F71CD79"/>
    <w:rsid w:val="2F81B4CF"/>
    <w:rsid w:val="2FBBBF34"/>
    <w:rsid w:val="2FD6F0CC"/>
    <w:rsid w:val="30BA2180"/>
    <w:rsid w:val="333B943E"/>
    <w:rsid w:val="33EADC35"/>
    <w:rsid w:val="33F88EE6"/>
    <w:rsid w:val="343DE313"/>
    <w:rsid w:val="34406C6A"/>
    <w:rsid w:val="3444393A"/>
    <w:rsid w:val="35033C01"/>
    <w:rsid w:val="355AC5BD"/>
    <w:rsid w:val="3595FF21"/>
    <w:rsid w:val="36FB7771"/>
    <w:rsid w:val="37140ECA"/>
    <w:rsid w:val="383EC46F"/>
    <w:rsid w:val="38D98776"/>
    <w:rsid w:val="393EE22D"/>
    <w:rsid w:val="3A44BE38"/>
    <w:rsid w:val="3AD5FB4A"/>
    <w:rsid w:val="3B0336CE"/>
    <w:rsid w:val="3B21011E"/>
    <w:rsid w:val="3B2EB020"/>
    <w:rsid w:val="3BB93F48"/>
    <w:rsid w:val="3BBD9531"/>
    <w:rsid w:val="3D08E841"/>
    <w:rsid w:val="3D4DD333"/>
    <w:rsid w:val="3D7E081C"/>
    <w:rsid w:val="3DD10B38"/>
    <w:rsid w:val="3E208043"/>
    <w:rsid w:val="3E44E06D"/>
    <w:rsid w:val="3EA08084"/>
    <w:rsid w:val="3F4D41AF"/>
    <w:rsid w:val="40DC6EFC"/>
    <w:rsid w:val="40E83534"/>
    <w:rsid w:val="41887617"/>
    <w:rsid w:val="41E03D9D"/>
    <w:rsid w:val="427A39EF"/>
    <w:rsid w:val="42B0B6B1"/>
    <w:rsid w:val="42C4B8F4"/>
    <w:rsid w:val="4356B2A5"/>
    <w:rsid w:val="436B8008"/>
    <w:rsid w:val="43D6D34B"/>
    <w:rsid w:val="4460ED2C"/>
    <w:rsid w:val="4592400E"/>
    <w:rsid w:val="45EEFA9B"/>
    <w:rsid w:val="4613F715"/>
    <w:rsid w:val="4681D378"/>
    <w:rsid w:val="46BDF096"/>
    <w:rsid w:val="4727CB9E"/>
    <w:rsid w:val="47B91CD2"/>
    <w:rsid w:val="4991D5A1"/>
    <w:rsid w:val="4AE32F71"/>
    <w:rsid w:val="4BD8AA71"/>
    <w:rsid w:val="4C0A131D"/>
    <w:rsid w:val="4C831C77"/>
    <w:rsid w:val="4CC77BEE"/>
    <w:rsid w:val="4D1200AA"/>
    <w:rsid w:val="4E0A803B"/>
    <w:rsid w:val="4E77FA33"/>
    <w:rsid w:val="4E885B9B"/>
    <w:rsid w:val="4EA80E2B"/>
    <w:rsid w:val="50CC865C"/>
    <w:rsid w:val="51AD3C93"/>
    <w:rsid w:val="522D2CC3"/>
    <w:rsid w:val="52538494"/>
    <w:rsid w:val="528DACEA"/>
    <w:rsid w:val="53052ADD"/>
    <w:rsid w:val="5361A708"/>
    <w:rsid w:val="538B70CB"/>
    <w:rsid w:val="538C0006"/>
    <w:rsid w:val="54A44937"/>
    <w:rsid w:val="55A5745E"/>
    <w:rsid w:val="55C51E6C"/>
    <w:rsid w:val="56607B9D"/>
    <w:rsid w:val="57E573D9"/>
    <w:rsid w:val="58529BFA"/>
    <w:rsid w:val="58F1DDD3"/>
    <w:rsid w:val="590B2C3E"/>
    <w:rsid w:val="594FA05F"/>
    <w:rsid w:val="598A83A2"/>
    <w:rsid w:val="5AC94544"/>
    <w:rsid w:val="5B3576FF"/>
    <w:rsid w:val="5B407698"/>
    <w:rsid w:val="5BDDAF4F"/>
    <w:rsid w:val="5BE13E7D"/>
    <w:rsid w:val="5CCFAF79"/>
    <w:rsid w:val="5D3A24C3"/>
    <w:rsid w:val="5DCFF2E8"/>
    <w:rsid w:val="5EEDDA17"/>
    <w:rsid w:val="5F42D745"/>
    <w:rsid w:val="5F4B7FAB"/>
    <w:rsid w:val="601D2E00"/>
    <w:rsid w:val="60A6047F"/>
    <w:rsid w:val="60B44648"/>
    <w:rsid w:val="60D6564E"/>
    <w:rsid w:val="6157D976"/>
    <w:rsid w:val="6158BBE4"/>
    <w:rsid w:val="6197FFB9"/>
    <w:rsid w:val="62CE2442"/>
    <w:rsid w:val="63E918EA"/>
    <w:rsid w:val="64179AF2"/>
    <w:rsid w:val="64AF8593"/>
    <w:rsid w:val="64B26020"/>
    <w:rsid w:val="64C15F1E"/>
    <w:rsid w:val="6603C2B2"/>
    <w:rsid w:val="66C461CE"/>
    <w:rsid w:val="66FD2703"/>
    <w:rsid w:val="6821D35B"/>
    <w:rsid w:val="68C66425"/>
    <w:rsid w:val="695D86CA"/>
    <w:rsid w:val="6A6E6C97"/>
    <w:rsid w:val="6ABDDFC7"/>
    <w:rsid w:val="6AD7B287"/>
    <w:rsid w:val="6BBF8DC0"/>
    <w:rsid w:val="6BCE3387"/>
    <w:rsid w:val="6CA35EA0"/>
    <w:rsid w:val="6D21C20F"/>
    <w:rsid w:val="6DAF75FC"/>
    <w:rsid w:val="6DC5C466"/>
    <w:rsid w:val="6E07B99D"/>
    <w:rsid w:val="701A2123"/>
    <w:rsid w:val="702D0B2F"/>
    <w:rsid w:val="703461A9"/>
    <w:rsid w:val="7048AC84"/>
    <w:rsid w:val="7096C741"/>
    <w:rsid w:val="7138C85D"/>
    <w:rsid w:val="7148BA73"/>
    <w:rsid w:val="716C191C"/>
    <w:rsid w:val="72992D50"/>
    <w:rsid w:val="737BBD69"/>
    <w:rsid w:val="73B75032"/>
    <w:rsid w:val="73B77E49"/>
    <w:rsid w:val="73D38332"/>
    <w:rsid w:val="73DAC46E"/>
    <w:rsid w:val="74911319"/>
    <w:rsid w:val="74F6AFE9"/>
    <w:rsid w:val="75E15D83"/>
    <w:rsid w:val="766A7ED6"/>
    <w:rsid w:val="76A6ED5A"/>
    <w:rsid w:val="7785B81F"/>
    <w:rsid w:val="77ABB0FB"/>
    <w:rsid w:val="77F102DF"/>
    <w:rsid w:val="785457B3"/>
    <w:rsid w:val="78733A52"/>
    <w:rsid w:val="799489CF"/>
    <w:rsid w:val="79A52F8C"/>
    <w:rsid w:val="79AD2FE4"/>
    <w:rsid w:val="7AAD5E53"/>
    <w:rsid w:val="7B6239B5"/>
    <w:rsid w:val="7BA49172"/>
    <w:rsid w:val="7CCFC304"/>
    <w:rsid w:val="7CF66721"/>
    <w:rsid w:val="7D0DA61D"/>
    <w:rsid w:val="7E3126BB"/>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2C51B68-750C-4444-A1FE-6AED11E6E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BVI fnr"/>
    <w:basedOn w:val="DefaultParagraphFont"/>
    <w:unhideWhenUsed/>
    <w:rsid w:val="00D05666"/>
    <w:rPr>
      <w:vertAlign w:val="superscript"/>
    </w:rPr>
  </w:style>
  <w:style w:type="character" w:styleId="CommentReference">
    <w:name w:val="annotation reference"/>
    <w:basedOn w:val="DefaultParagraphFont"/>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5">
    <w:name w:val="Lentelės tinklelis5"/>
    <w:basedOn w:val="TableNormal"/>
    <w:next w:val="TableGrid"/>
    <w:uiPriority w:val="39"/>
    <w:rsid w:val="008750AF"/>
    <w:pPr>
      <w:spacing w:after="0" w:line="240" w:lineRule="auto"/>
    </w:pPr>
    <w:rPr>
      <w:rFonts w:ascii="Times New Roman" w:eastAsia="Times New Roman" w:hAnsi="Calibri"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435E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va.lrv.lt/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ilda.snieskiene@apva.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03a8ec8df9d76c78b1d4140fbb9685fa">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637e4ed3878421495bc0a5bb788a7266"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4ac38c5-5175-41e8-90b5-cc192a4b5f2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2.xml><?xml version="1.0" encoding="utf-8"?>
<ds:datastoreItem xmlns:ds="http://schemas.openxmlformats.org/officeDocument/2006/customXml" ds:itemID="{7B4AE87D-8157-4BCC-A001-BB9B981E38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4f80ad72-65f6-4129-a167-f197b0f6416d"/>
    <ds:schemaRef ds:uri="http://schemas.microsoft.com/sharepoint/v3"/>
    <ds:schemaRef ds:uri="d4ac38c5-5175-41e8-90b5-cc192a4b5f25"/>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35</TotalTime>
  <Pages>8</Pages>
  <Words>15508</Words>
  <Characters>8840</Characters>
  <Application>Microsoft Office Word</Application>
  <DocSecurity>0</DocSecurity>
  <Lines>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24300</CharactersWithSpaces>
  <SharedDoc>false</SharedDoc>
  <HLinks>
    <vt:vector size="168" baseType="variant">
      <vt:variant>
        <vt:i4>5308464</vt:i4>
      </vt:variant>
      <vt:variant>
        <vt:i4>114</vt:i4>
      </vt:variant>
      <vt:variant>
        <vt:i4>0</vt:i4>
      </vt:variant>
      <vt:variant>
        <vt:i4>5</vt:i4>
      </vt:variant>
      <vt:variant>
        <vt:lpwstr>mailto:milda.snieskiene@apva.lt</vt:lpwstr>
      </vt:variant>
      <vt:variant>
        <vt:lpwstr/>
      </vt:variant>
      <vt:variant>
        <vt:i4>1507345</vt:i4>
      </vt:variant>
      <vt:variant>
        <vt:i4>111</vt:i4>
      </vt:variant>
      <vt:variant>
        <vt:i4>0</vt:i4>
      </vt:variant>
      <vt:variant>
        <vt:i4>5</vt:i4>
      </vt:variant>
      <vt:variant>
        <vt:lpwstr>https://www.e-tar.lt/portal/lt/legalAct/TAR.4B60A8C9678B/asr</vt:lpwstr>
      </vt:variant>
      <vt:variant>
        <vt:lpwstr/>
      </vt:variant>
      <vt:variant>
        <vt:i4>2949181</vt:i4>
      </vt:variant>
      <vt:variant>
        <vt:i4>108</vt:i4>
      </vt:variant>
      <vt:variant>
        <vt:i4>0</vt:i4>
      </vt:variant>
      <vt:variant>
        <vt:i4>5</vt:i4>
      </vt:variant>
      <vt:variant>
        <vt:lpwstr>https://apva.lrv.lt/lt/</vt:lpwstr>
      </vt:variant>
      <vt:variant>
        <vt:lpwstr/>
      </vt:variant>
      <vt:variant>
        <vt:i4>1114173</vt:i4>
      </vt:variant>
      <vt:variant>
        <vt:i4>105</vt:i4>
      </vt:variant>
      <vt:variant>
        <vt:i4>0</vt:i4>
      </vt:variant>
      <vt:variant>
        <vt:i4>5</vt:i4>
      </vt:variant>
      <vt:variant>
        <vt:lpwstr/>
      </vt:variant>
      <vt:variant>
        <vt:lpwstr>_Toc126333946</vt:lpwstr>
      </vt:variant>
      <vt:variant>
        <vt:i4>1114173</vt:i4>
      </vt:variant>
      <vt:variant>
        <vt:i4>102</vt:i4>
      </vt:variant>
      <vt:variant>
        <vt:i4>0</vt:i4>
      </vt:variant>
      <vt:variant>
        <vt:i4>5</vt:i4>
      </vt:variant>
      <vt:variant>
        <vt:lpwstr/>
      </vt:variant>
      <vt:variant>
        <vt:lpwstr>_Toc126333946</vt:lpwstr>
      </vt:variant>
      <vt:variant>
        <vt:i4>1114173</vt:i4>
      </vt:variant>
      <vt:variant>
        <vt:i4>99</vt:i4>
      </vt:variant>
      <vt:variant>
        <vt:i4>0</vt:i4>
      </vt:variant>
      <vt:variant>
        <vt:i4>5</vt:i4>
      </vt:variant>
      <vt:variant>
        <vt:lpwstr/>
      </vt:variant>
      <vt:variant>
        <vt:lpwstr>_Toc126333946</vt:lpwstr>
      </vt:variant>
      <vt:variant>
        <vt:i4>1114173</vt:i4>
      </vt:variant>
      <vt:variant>
        <vt:i4>96</vt:i4>
      </vt:variant>
      <vt:variant>
        <vt:i4>0</vt:i4>
      </vt:variant>
      <vt:variant>
        <vt:i4>5</vt:i4>
      </vt:variant>
      <vt:variant>
        <vt:lpwstr/>
      </vt:variant>
      <vt:variant>
        <vt:lpwstr>_Toc126333949</vt:lpwstr>
      </vt:variant>
      <vt:variant>
        <vt:i4>1114173</vt:i4>
      </vt:variant>
      <vt:variant>
        <vt:i4>93</vt:i4>
      </vt:variant>
      <vt:variant>
        <vt:i4>0</vt:i4>
      </vt:variant>
      <vt:variant>
        <vt:i4>5</vt:i4>
      </vt:variant>
      <vt:variant>
        <vt:lpwstr/>
      </vt:variant>
      <vt:variant>
        <vt:lpwstr>_Toc126333948</vt:lpwstr>
      </vt:variant>
      <vt:variant>
        <vt:i4>1114173</vt:i4>
      </vt:variant>
      <vt:variant>
        <vt:i4>90</vt:i4>
      </vt:variant>
      <vt:variant>
        <vt:i4>0</vt:i4>
      </vt:variant>
      <vt:variant>
        <vt:i4>5</vt:i4>
      </vt:variant>
      <vt:variant>
        <vt:lpwstr/>
      </vt:variant>
      <vt:variant>
        <vt:lpwstr>_Toc126333947</vt:lpwstr>
      </vt:variant>
      <vt:variant>
        <vt:i4>1114173</vt:i4>
      </vt:variant>
      <vt:variant>
        <vt:i4>87</vt:i4>
      </vt:variant>
      <vt:variant>
        <vt:i4>0</vt:i4>
      </vt:variant>
      <vt:variant>
        <vt:i4>5</vt:i4>
      </vt:variant>
      <vt:variant>
        <vt:lpwstr/>
      </vt:variant>
      <vt:variant>
        <vt:lpwstr>_Toc126333944</vt:lpwstr>
      </vt:variant>
      <vt:variant>
        <vt:i4>1114173</vt:i4>
      </vt:variant>
      <vt:variant>
        <vt:i4>84</vt:i4>
      </vt:variant>
      <vt:variant>
        <vt:i4>0</vt:i4>
      </vt:variant>
      <vt:variant>
        <vt:i4>5</vt:i4>
      </vt:variant>
      <vt:variant>
        <vt:lpwstr/>
      </vt:variant>
      <vt:variant>
        <vt:lpwstr>_Toc126333945</vt:lpwstr>
      </vt:variant>
      <vt:variant>
        <vt:i4>1114173</vt:i4>
      </vt:variant>
      <vt:variant>
        <vt:i4>81</vt:i4>
      </vt:variant>
      <vt:variant>
        <vt:i4>0</vt:i4>
      </vt:variant>
      <vt:variant>
        <vt:i4>5</vt:i4>
      </vt:variant>
      <vt:variant>
        <vt:lpwstr/>
      </vt:variant>
      <vt:variant>
        <vt:lpwstr>_Toc126333942</vt:lpwstr>
      </vt:variant>
      <vt:variant>
        <vt:i4>1114173</vt:i4>
      </vt:variant>
      <vt:variant>
        <vt:i4>78</vt:i4>
      </vt:variant>
      <vt:variant>
        <vt:i4>0</vt:i4>
      </vt:variant>
      <vt:variant>
        <vt:i4>5</vt:i4>
      </vt:variant>
      <vt:variant>
        <vt:lpwstr/>
      </vt:variant>
      <vt:variant>
        <vt:lpwstr>_Toc126333943</vt:lpwstr>
      </vt:variant>
      <vt:variant>
        <vt:i4>1114173</vt:i4>
      </vt:variant>
      <vt:variant>
        <vt:i4>75</vt:i4>
      </vt:variant>
      <vt:variant>
        <vt:i4>0</vt:i4>
      </vt:variant>
      <vt:variant>
        <vt:i4>5</vt:i4>
      </vt:variant>
      <vt:variant>
        <vt:lpwstr/>
      </vt:variant>
      <vt:variant>
        <vt:lpwstr>_Toc126333941</vt:lpwstr>
      </vt:variant>
      <vt:variant>
        <vt:i4>1441853</vt:i4>
      </vt:variant>
      <vt:variant>
        <vt:i4>72</vt:i4>
      </vt:variant>
      <vt:variant>
        <vt:i4>0</vt:i4>
      </vt:variant>
      <vt:variant>
        <vt:i4>5</vt:i4>
      </vt:variant>
      <vt:variant>
        <vt:lpwstr/>
      </vt:variant>
      <vt:variant>
        <vt:lpwstr>_Toc126333939</vt:lpwstr>
      </vt:variant>
      <vt:variant>
        <vt:i4>1114173</vt:i4>
      </vt:variant>
      <vt:variant>
        <vt:i4>69</vt:i4>
      </vt:variant>
      <vt:variant>
        <vt:i4>0</vt:i4>
      </vt:variant>
      <vt:variant>
        <vt:i4>5</vt:i4>
      </vt:variant>
      <vt:variant>
        <vt:lpwstr/>
      </vt:variant>
      <vt:variant>
        <vt:lpwstr>_Toc126333940</vt:lpwstr>
      </vt:variant>
      <vt:variant>
        <vt:i4>1310777</vt:i4>
      </vt:variant>
      <vt:variant>
        <vt:i4>62</vt:i4>
      </vt:variant>
      <vt:variant>
        <vt:i4>0</vt:i4>
      </vt:variant>
      <vt:variant>
        <vt:i4>5</vt:i4>
      </vt:variant>
      <vt:variant>
        <vt:lpwstr/>
      </vt:variant>
      <vt:variant>
        <vt:lpwstr>_Toc221128889</vt:lpwstr>
      </vt:variant>
      <vt:variant>
        <vt:i4>1310777</vt:i4>
      </vt:variant>
      <vt:variant>
        <vt:i4>56</vt:i4>
      </vt:variant>
      <vt:variant>
        <vt:i4>0</vt:i4>
      </vt:variant>
      <vt:variant>
        <vt:i4>5</vt:i4>
      </vt:variant>
      <vt:variant>
        <vt:lpwstr/>
      </vt:variant>
      <vt:variant>
        <vt:lpwstr>_Toc221128888</vt:lpwstr>
      </vt:variant>
      <vt:variant>
        <vt:i4>1310777</vt:i4>
      </vt:variant>
      <vt:variant>
        <vt:i4>50</vt:i4>
      </vt:variant>
      <vt:variant>
        <vt:i4>0</vt:i4>
      </vt:variant>
      <vt:variant>
        <vt:i4>5</vt:i4>
      </vt:variant>
      <vt:variant>
        <vt:lpwstr/>
      </vt:variant>
      <vt:variant>
        <vt:lpwstr>_Toc221128887</vt:lpwstr>
      </vt:variant>
      <vt:variant>
        <vt:i4>1310777</vt:i4>
      </vt:variant>
      <vt:variant>
        <vt:i4>44</vt:i4>
      </vt:variant>
      <vt:variant>
        <vt:i4>0</vt:i4>
      </vt:variant>
      <vt:variant>
        <vt:i4>5</vt:i4>
      </vt:variant>
      <vt:variant>
        <vt:lpwstr/>
      </vt:variant>
      <vt:variant>
        <vt:lpwstr>_Toc221128886</vt:lpwstr>
      </vt:variant>
      <vt:variant>
        <vt:i4>1310777</vt:i4>
      </vt:variant>
      <vt:variant>
        <vt:i4>38</vt:i4>
      </vt:variant>
      <vt:variant>
        <vt:i4>0</vt:i4>
      </vt:variant>
      <vt:variant>
        <vt:i4>5</vt:i4>
      </vt:variant>
      <vt:variant>
        <vt:lpwstr/>
      </vt:variant>
      <vt:variant>
        <vt:lpwstr>_Toc221128885</vt:lpwstr>
      </vt:variant>
      <vt:variant>
        <vt:i4>1310777</vt:i4>
      </vt:variant>
      <vt:variant>
        <vt:i4>32</vt:i4>
      </vt:variant>
      <vt:variant>
        <vt:i4>0</vt:i4>
      </vt:variant>
      <vt:variant>
        <vt:i4>5</vt:i4>
      </vt:variant>
      <vt:variant>
        <vt:lpwstr/>
      </vt:variant>
      <vt:variant>
        <vt:lpwstr>_Toc221128884</vt:lpwstr>
      </vt:variant>
      <vt:variant>
        <vt:i4>1310777</vt:i4>
      </vt:variant>
      <vt:variant>
        <vt:i4>26</vt:i4>
      </vt:variant>
      <vt:variant>
        <vt:i4>0</vt:i4>
      </vt:variant>
      <vt:variant>
        <vt:i4>5</vt:i4>
      </vt:variant>
      <vt:variant>
        <vt:lpwstr/>
      </vt:variant>
      <vt:variant>
        <vt:lpwstr>_Toc221128883</vt:lpwstr>
      </vt:variant>
      <vt:variant>
        <vt:i4>1310777</vt:i4>
      </vt:variant>
      <vt:variant>
        <vt:i4>20</vt:i4>
      </vt:variant>
      <vt:variant>
        <vt:i4>0</vt:i4>
      </vt:variant>
      <vt:variant>
        <vt:i4>5</vt:i4>
      </vt:variant>
      <vt:variant>
        <vt:lpwstr/>
      </vt:variant>
      <vt:variant>
        <vt:lpwstr>_Toc221128882</vt:lpwstr>
      </vt:variant>
      <vt:variant>
        <vt:i4>1310777</vt:i4>
      </vt:variant>
      <vt:variant>
        <vt:i4>14</vt:i4>
      </vt:variant>
      <vt:variant>
        <vt:i4>0</vt:i4>
      </vt:variant>
      <vt:variant>
        <vt:i4>5</vt:i4>
      </vt:variant>
      <vt:variant>
        <vt:lpwstr/>
      </vt:variant>
      <vt:variant>
        <vt:lpwstr>_Toc221128881</vt:lpwstr>
      </vt:variant>
      <vt:variant>
        <vt:i4>1310777</vt:i4>
      </vt:variant>
      <vt:variant>
        <vt:i4>8</vt:i4>
      </vt:variant>
      <vt:variant>
        <vt:i4>0</vt:i4>
      </vt:variant>
      <vt:variant>
        <vt:i4>5</vt:i4>
      </vt:variant>
      <vt:variant>
        <vt:lpwstr/>
      </vt:variant>
      <vt:variant>
        <vt:lpwstr>_Toc221128880</vt:lpwstr>
      </vt:variant>
      <vt:variant>
        <vt:i4>1769529</vt:i4>
      </vt:variant>
      <vt:variant>
        <vt:i4>2</vt:i4>
      </vt:variant>
      <vt:variant>
        <vt:i4>0</vt:i4>
      </vt:variant>
      <vt:variant>
        <vt:i4>5</vt:i4>
      </vt:variant>
      <vt:variant>
        <vt:lpwstr/>
      </vt:variant>
      <vt:variant>
        <vt:lpwstr>_Toc221128879</vt:lpwstr>
      </vt:variant>
      <vt:variant>
        <vt:i4>8126507</vt:i4>
      </vt:variant>
      <vt:variant>
        <vt:i4>0</vt:i4>
      </vt:variant>
      <vt:variant>
        <vt:i4>0</vt:i4>
      </vt:variant>
      <vt:variant>
        <vt:i4>5</vt:i4>
      </vt:variant>
      <vt:variant>
        <vt:lpwstr>https://www.teisesakturegistras.lt/portal/lt/legalAct/35e281a0b0c711ec8d9390588bf2de65/asr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 Apolianskaitė</dc:creator>
  <cp:keywords/>
  <dc:description/>
  <cp:lastModifiedBy>Milda Snieškienė</cp:lastModifiedBy>
  <cp:revision>8</cp:revision>
  <dcterms:created xsi:type="dcterms:W3CDTF">2026-06-02T12:29:00Z</dcterms:created>
  <dcterms:modified xsi:type="dcterms:W3CDTF">2026-06-02T13:04:00Z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